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595" w:rsidRDefault="005C1595" w:rsidP="005C1595">
      <w:pPr>
        <w:jc w:val="center"/>
        <w:rPr>
          <w:lang w:val="sr-Latn-RS"/>
        </w:rPr>
      </w:pPr>
      <w:r>
        <w:rPr>
          <w:lang w:val="sr-Latn-RS"/>
        </w:rPr>
        <w:t>АНАЛИЗА ЕФЕКАТА</w:t>
      </w:r>
      <w:r>
        <w:rPr>
          <w:lang w:val="sr-Cyrl-RS"/>
        </w:rPr>
        <w:t xml:space="preserve"> </w:t>
      </w:r>
    </w:p>
    <w:p w:rsidR="005C1595" w:rsidRDefault="005C1595" w:rsidP="005C1595">
      <w:pPr>
        <w:jc w:val="center"/>
        <w:rPr>
          <w:lang w:val="sr-Latn-RS"/>
        </w:rPr>
      </w:pPr>
    </w:p>
    <w:p w:rsidR="005C1595" w:rsidRPr="005C1595" w:rsidRDefault="005C1595" w:rsidP="005C1595">
      <w:pPr>
        <w:jc w:val="center"/>
        <w:rPr>
          <w:lang w:val="sr-Latn-RS"/>
        </w:rPr>
      </w:pPr>
    </w:p>
    <w:p w:rsidR="005C1595" w:rsidRDefault="005C1595" w:rsidP="005C1595">
      <w:pPr>
        <w:jc w:val="center"/>
        <w:rPr>
          <w:lang w:val="sr-Latn-RS"/>
        </w:rPr>
      </w:pPr>
    </w:p>
    <w:p w:rsidR="005C1595" w:rsidRDefault="005C1595" w:rsidP="005C1595">
      <w:pPr>
        <w:jc w:val="both"/>
        <w:rPr>
          <w:b/>
          <w:lang w:val="sr-Latn-RS"/>
        </w:rPr>
      </w:pPr>
      <w:r w:rsidRPr="005C1595">
        <w:rPr>
          <w:b/>
          <w:lang w:val="sr-Cyrl-CS"/>
        </w:rPr>
        <w:t>1. Одређивање проблема које закон треба да реши</w:t>
      </w:r>
    </w:p>
    <w:p w:rsidR="005C1595" w:rsidRDefault="005C1595" w:rsidP="005C1595">
      <w:pPr>
        <w:jc w:val="both"/>
        <w:rPr>
          <w:b/>
          <w:lang w:val="sr-Latn-RS"/>
        </w:rPr>
      </w:pPr>
    </w:p>
    <w:p w:rsidR="005C1595" w:rsidRPr="00184C9F" w:rsidRDefault="00DF31EF" w:rsidP="005C1595">
      <w:pPr>
        <w:ind w:firstLine="1440"/>
        <w:jc w:val="both"/>
        <w:rPr>
          <w:lang w:val="sr-Cyrl-RS"/>
        </w:rPr>
      </w:pPr>
      <w:r>
        <w:rPr>
          <w:lang w:val="sr-Cyrl-RS"/>
        </w:rPr>
        <w:t>Основни проблеми које овај з</w:t>
      </w:r>
      <w:r w:rsidR="005C1595" w:rsidRPr="00184C9F">
        <w:rPr>
          <w:lang w:val="sr-Cyrl-RS"/>
        </w:rPr>
        <w:t xml:space="preserve">акон о </w:t>
      </w:r>
      <w:r w:rsidR="00755561">
        <w:rPr>
          <w:lang w:val="sr-Cyrl-RS"/>
        </w:rPr>
        <w:t xml:space="preserve">Централној евиденцији </w:t>
      </w:r>
      <w:r w:rsidR="005C1595" w:rsidRPr="00184C9F">
        <w:rPr>
          <w:lang w:val="sr-Cyrl-RS"/>
        </w:rPr>
        <w:t>привремени</w:t>
      </w:r>
      <w:r w:rsidR="00755561">
        <w:rPr>
          <w:lang w:val="sr-Cyrl-RS"/>
        </w:rPr>
        <w:t>х</w:t>
      </w:r>
      <w:r w:rsidR="005C1595" w:rsidRPr="00184C9F">
        <w:rPr>
          <w:lang w:val="sr-Cyrl-RS"/>
        </w:rPr>
        <w:t xml:space="preserve"> ограничењима права треба да реши су следећи: </w:t>
      </w:r>
    </w:p>
    <w:p w:rsidR="00263BF7" w:rsidRPr="00AA0B31" w:rsidRDefault="00AA0B31" w:rsidP="00263B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Успостављање Централне евиденције о свим ограничењима права лица регистрованих у Агенцији за привредне регистре која су им изрекли надлежни државни органи у временски ороченом трајању и у односу на конкретно опредељена правна и физичка лица;</w:t>
      </w:r>
    </w:p>
    <w:p w:rsidR="00AA0B31" w:rsidRPr="00184C9F" w:rsidRDefault="00AA0B31" w:rsidP="00263BF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Значајан вид унапређења размене података између државних институција по прецизно утврђеној методологији и на јединственој информационој платформи;</w:t>
      </w:r>
    </w:p>
    <w:p w:rsidR="00263BF7" w:rsidRPr="00AA0B31" w:rsidRDefault="00263BF7" w:rsidP="00263BF7">
      <w:pPr>
        <w:pStyle w:val="ListParagraph"/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63BF7" w:rsidRPr="00184C9F" w:rsidRDefault="001027FB" w:rsidP="001027FB">
      <w:pPr>
        <w:ind w:left="720" w:firstLine="720"/>
        <w:jc w:val="both"/>
        <w:rPr>
          <w:lang w:val="sr-Cyrl-RS"/>
        </w:rPr>
      </w:pPr>
      <w:r>
        <w:rPr>
          <w:lang w:val="sr-Cyrl-RS"/>
        </w:rPr>
        <w:t>У</w:t>
      </w:r>
      <w:r w:rsidR="00263BF7" w:rsidRPr="00184C9F">
        <w:rPr>
          <w:lang w:val="sr-Cyrl-RS"/>
        </w:rPr>
        <w:t xml:space="preserve"> </w:t>
      </w:r>
      <w:r w:rsidR="008E7017" w:rsidRPr="00184C9F">
        <w:rPr>
          <w:lang w:val="sr-Cyrl-RS"/>
        </w:rPr>
        <w:t xml:space="preserve">следећим </w:t>
      </w:r>
      <w:r w:rsidR="00263BF7" w:rsidRPr="00184C9F">
        <w:rPr>
          <w:lang w:val="sr-Cyrl-RS"/>
        </w:rPr>
        <w:t>случајевима</w:t>
      </w:r>
      <w:r w:rsidR="00AA0B31">
        <w:rPr>
          <w:lang w:val="sr-Cyrl-RS"/>
        </w:rPr>
        <w:t xml:space="preserve"> одн</w:t>
      </w:r>
      <w:r>
        <w:rPr>
          <w:lang w:val="sr-Cyrl-RS"/>
        </w:rPr>
        <w:t>осно</w:t>
      </w:r>
      <w:r w:rsidR="00AA0B31">
        <w:rPr>
          <w:lang w:val="sr-Cyrl-RS"/>
        </w:rPr>
        <w:t xml:space="preserve"> по следећи</w:t>
      </w:r>
      <w:r>
        <w:rPr>
          <w:lang w:val="sr-Cyrl-RS"/>
        </w:rPr>
        <w:t xml:space="preserve">м правним основима по којима су </w:t>
      </w:r>
      <w:r w:rsidR="00AA0B31">
        <w:rPr>
          <w:lang w:val="sr-Cyrl-RS"/>
        </w:rPr>
        <w:t>надлежни органи изрекли мере</w:t>
      </w:r>
      <w:r w:rsidR="008E7017" w:rsidRPr="00184C9F">
        <w:rPr>
          <w:lang w:val="sr-Cyrl-RS"/>
        </w:rPr>
        <w:t xml:space="preserve">: </w:t>
      </w:r>
    </w:p>
    <w:p w:rsidR="008E7017" w:rsidRPr="00184C9F" w:rsidRDefault="008E7017" w:rsidP="00263BF7">
      <w:pPr>
        <w:jc w:val="both"/>
        <w:rPr>
          <w:lang w:val="sr-Cyrl-RS"/>
        </w:rPr>
      </w:pPr>
    </w:p>
    <w:p w:rsidR="00AA0B31" w:rsidRPr="00863163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863163">
        <w:rPr>
          <w:lang w:val="sr-Cyrl-RS"/>
        </w:rPr>
        <w:t>забране, ограничења или мере безбедности обављања регистроване привредне делатности или послова;</w:t>
      </w:r>
    </w:p>
    <w:p w:rsidR="00AA0B31" w:rsidRPr="00863163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863163">
        <w:rPr>
          <w:lang w:val="sr-Cyrl-RS"/>
        </w:rPr>
        <w:t>забране располагања новчаним средствима;</w:t>
      </w:r>
    </w:p>
    <w:p w:rsidR="00AA0B31" w:rsidRPr="00863163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863163">
        <w:rPr>
          <w:lang w:val="sr-Cyrl-RS"/>
        </w:rPr>
        <w:t>забране вршења дужности или позива одговорном лицу у правном лицу или предузетнику;</w:t>
      </w:r>
    </w:p>
    <w:p w:rsidR="00AA0B31" w:rsidRPr="00863163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863163">
        <w:rPr>
          <w:lang w:val="sr-Cyrl-RS"/>
        </w:rPr>
        <w:t>забране или ограничења располагања уделима или друга ограничења сходно прописима којима се уређује правни положај привредних друштава;</w:t>
      </w:r>
    </w:p>
    <w:p w:rsidR="00AA0B31" w:rsidRPr="00863163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863163">
        <w:rPr>
          <w:lang w:val="sr-Cyrl-RS"/>
        </w:rPr>
        <w:t xml:space="preserve">мере изречене у прописима којима се уређује порески поступак и пореска администрација; </w:t>
      </w:r>
    </w:p>
    <w:p w:rsidR="00AA0B31" w:rsidRPr="00863163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863163">
        <w:rPr>
          <w:lang w:val="sr-Cyrl-RS"/>
        </w:rPr>
        <w:t>мере изречене у поступку из надлежности органа инспекцијског надзора,</w:t>
      </w:r>
    </w:p>
    <w:p w:rsidR="00AA0B31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863163">
        <w:rPr>
          <w:lang w:val="sr-Cyrl-RS"/>
        </w:rPr>
        <w:t>мере одузимања овлашћења, лиценци, дозвола, одобрења, концесија,  субвенција, подстицаја или других права утврђених посебним законима;</w:t>
      </w:r>
    </w:p>
    <w:p w:rsidR="008E7017" w:rsidRPr="00AA0B31" w:rsidRDefault="00AA0B31" w:rsidP="00AA0B31">
      <w:pPr>
        <w:numPr>
          <w:ilvl w:val="0"/>
          <w:numId w:val="9"/>
        </w:numPr>
        <w:shd w:val="clear" w:color="auto" w:fill="FFFFFF" w:themeFill="background1"/>
        <w:jc w:val="both"/>
        <w:rPr>
          <w:lang w:val="sr-Cyrl-RS"/>
        </w:rPr>
      </w:pPr>
      <w:r w:rsidRPr="00AA0B31">
        <w:rPr>
          <w:lang w:val="sr-Cyrl-RS"/>
        </w:rPr>
        <w:t>друге мере у складу са законом</w:t>
      </w:r>
    </w:p>
    <w:p w:rsidR="008E7017" w:rsidRPr="00184C9F" w:rsidRDefault="008E7017" w:rsidP="00263BF7">
      <w:pPr>
        <w:jc w:val="both"/>
        <w:rPr>
          <w:lang w:val="sr-Cyrl-RS"/>
        </w:rPr>
      </w:pP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5C1595" w:rsidP="005C1595">
      <w:pPr>
        <w:jc w:val="both"/>
        <w:rPr>
          <w:b/>
          <w:lang w:val="sr-Cyrl-CS"/>
        </w:rPr>
      </w:pPr>
      <w:r w:rsidRPr="00184C9F">
        <w:rPr>
          <w:b/>
          <w:lang w:val="sr-Cyrl-CS"/>
        </w:rPr>
        <w:t>2. Циљеви који се доношењем закона постижу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CA3B6A" w:rsidRPr="00184C9F" w:rsidRDefault="001027FB" w:rsidP="00CA3B6A">
      <w:pPr>
        <w:ind w:firstLine="1440"/>
        <w:jc w:val="both"/>
        <w:rPr>
          <w:lang w:val="sr-Cyrl-RS"/>
        </w:rPr>
      </w:pPr>
      <w:bookmarkStart w:id="0" w:name="_GoBack"/>
      <w:r>
        <w:rPr>
          <w:lang w:val="sr-Cyrl-CS"/>
        </w:rPr>
        <w:t>Предло</w:t>
      </w:r>
      <w:bookmarkEnd w:id="0"/>
      <w:r>
        <w:rPr>
          <w:lang w:val="sr-Cyrl-CS"/>
        </w:rPr>
        <w:t>гом з</w:t>
      </w:r>
      <w:r w:rsidR="00CA3B6A" w:rsidRPr="00184C9F">
        <w:rPr>
          <w:lang w:val="sr-Cyrl-CS"/>
        </w:rPr>
        <w:t>акон</w:t>
      </w:r>
      <w:r>
        <w:rPr>
          <w:lang w:val="sr-Cyrl-CS"/>
        </w:rPr>
        <w:t>а</w:t>
      </w:r>
      <w:r w:rsidR="00CA3B6A" w:rsidRPr="00184C9F">
        <w:rPr>
          <w:lang w:val="sr-Cyrl-CS"/>
        </w:rPr>
        <w:t xml:space="preserve"> о </w:t>
      </w:r>
      <w:r w:rsidR="00AA0B31">
        <w:rPr>
          <w:lang w:val="sr-Cyrl-CS"/>
        </w:rPr>
        <w:t xml:space="preserve">централној евиденцији </w:t>
      </w:r>
      <w:r w:rsidR="00AA0B31">
        <w:rPr>
          <w:lang w:val="sr-Cyrl-RS"/>
        </w:rPr>
        <w:t>привремених</w:t>
      </w:r>
      <w:r w:rsidR="00CA3B6A" w:rsidRPr="00184C9F">
        <w:rPr>
          <w:lang w:val="sr-Cyrl-RS"/>
        </w:rPr>
        <w:t xml:space="preserve"> ограничења права </w:t>
      </w:r>
      <w:r w:rsidR="00AA0B31">
        <w:rPr>
          <w:lang w:val="sr-Cyrl-RS"/>
        </w:rPr>
        <w:t xml:space="preserve">лица регистрованих у Агенцији за привредне регистре </w:t>
      </w:r>
      <w:r w:rsidR="00CA3B6A" w:rsidRPr="00184C9F">
        <w:rPr>
          <w:lang w:val="sr-Cyrl-CS"/>
        </w:rPr>
        <w:t xml:space="preserve">обезбеђују се услови </w:t>
      </w:r>
      <w:r w:rsidR="00CA3B6A" w:rsidRPr="00184C9F">
        <w:rPr>
          <w:lang w:val="sr-Latn-RS"/>
        </w:rPr>
        <w:t xml:space="preserve">за </w:t>
      </w:r>
      <w:r w:rsidR="00CA3B6A" w:rsidRPr="00184C9F">
        <w:rPr>
          <w:lang w:val="sr-Cyrl-CS"/>
        </w:rPr>
        <w:t xml:space="preserve">стварање </w:t>
      </w:r>
      <w:r w:rsidR="00CA3B6A" w:rsidRPr="00184C9F">
        <w:rPr>
          <w:lang w:val="sr-Cyrl-RS"/>
        </w:rPr>
        <w:t xml:space="preserve">сигурнијег, повољнијег и транспарентнијег пословног амбијента. </w:t>
      </w:r>
    </w:p>
    <w:p w:rsidR="00A14FD8" w:rsidRPr="00184C9F" w:rsidRDefault="00A14FD8" w:rsidP="00CA3B6A">
      <w:pPr>
        <w:ind w:firstLine="1440"/>
        <w:jc w:val="both"/>
        <w:rPr>
          <w:lang w:val="sr-Cyrl-RS"/>
        </w:rPr>
      </w:pPr>
    </w:p>
    <w:p w:rsidR="00AA0B31" w:rsidRDefault="00CA3B6A" w:rsidP="00CA3B6A">
      <w:pPr>
        <w:ind w:firstLine="1440"/>
        <w:jc w:val="both"/>
        <w:rPr>
          <w:lang w:val="sr-Cyrl-RS"/>
        </w:rPr>
      </w:pPr>
      <w:r w:rsidRPr="00184C9F">
        <w:rPr>
          <w:lang w:val="sr-Cyrl-RS"/>
        </w:rPr>
        <w:t xml:space="preserve">Намера доношења оваквог </w:t>
      </w:r>
      <w:r w:rsidR="007C115F" w:rsidRPr="00184C9F">
        <w:rPr>
          <w:lang w:val="sr-Cyrl-RS"/>
        </w:rPr>
        <w:t xml:space="preserve">закона </w:t>
      </w:r>
      <w:r w:rsidRPr="00184C9F">
        <w:rPr>
          <w:lang w:val="sr-Cyrl-RS"/>
        </w:rPr>
        <w:t xml:space="preserve">је да они привредни субјекти којима су </w:t>
      </w:r>
      <w:r w:rsidR="00AA0B31">
        <w:rPr>
          <w:lang w:val="sr-Cyrl-RS"/>
        </w:rPr>
        <w:t>надлежни државни органи или имаоци јавних овлашћења изрекли прописима предвиђене мере у вези са обављањем привредне делатности буду на методолошки систематизован начин обједињени у јединственој бази података.</w:t>
      </w:r>
    </w:p>
    <w:p w:rsidR="00AA0B31" w:rsidRDefault="00AA0B31" w:rsidP="00CA3B6A">
      <w:pPr>
        <w:ind w:firstLine="1440"/>
        <w:jc w:val="both"/>
        <w:rPr>
          <w:lang w:val="sr-Cyrl-RS"/>
        </w:rPr>
      </w:pPr>
    </w:p>
    <w:p w:rsidR="00CA3B6A" w:rsidRPr="00184C9F" w:rsidRDefault="00AA0B31" w:rsidP="00CA3B6A">
      <w:pPr>
        <w:ind w:firstLine="1440"/>
        <w:jc w:val="both"/>
        <w:rPr>
          <w:lang w:val="sr-Cyrl-RS"/>
        </w:rPr>
      </w:pPr>
      <w:r>
        <w:rPr>
          <w:lang w:val="sr-Cyrl-RS"/>
        </w:rPr>
        <w:lastRenderedPageBreak/>
        <w:t>Ц</w:t>
      </w:r>
      <w:r w:rsidR="00077404" w:rsidRPr="00184C9F">
        <w:rPr>
          <w:lang w:val="sr-Cyrl-RS"/>
        </w:rPr>
        <w:t>ело пројектовање оваквог система није осмишљено као „интервенционизам“</w:t>
      </w:r>
      <w:r w:rsidR="00CA3B6A" w:rsidRPr="00184C9F">
        <w:rPr>
          <w:lang w:val="sr-Cyrl-RS"/>
        </w:rPr>
        <w:t xml:space="preserve"> </w:t>
      </w:r>
      <w:r w:rsidR="00077404" w:rsidRPr="00184C9F">
        <w:rPr>
          <w:lang w:val="sr-Cyrl-RS"/>
        </w:rPr>
        <w:t xml:space="preserve">у циљу да државни апарат буде препрека слободном предузетништву и развоју привредне активности, већ стварање повољног, сигурног, транспарентног и предвидљивог пословног амбијента.  </w:t>
      </w:r>
    </w:p>
    <w:p w:rsidR="00077404" w:rsidRPr="00184C9F" w:rsidRDefault="00077404" w:rsidP="00CA3B6A">
      <w:pPr>
        <w:ind w:firstLine="1440"/>
        <w:jc w:val="both"/>
        <w:rPr>
          <w:lang w:val="sr-Cyrl-RS"/>
        </w:rPr>
      </w:pPr>
    </w:p>
    <w:p w:rsidR="00077404" w:rsidRPr="00184C9F" w:rsidRDefault="00CA3B6A" w:rsidP="00CA3B6A">
      <w:pPr>
        <w:ind w:firstLine="1440"/>
        <w:jc w:val="both"/>
        <w:rPr>
          <w:lang w:val="sr-Cyrl-RS"/>
        </w:rPr>
      </w:pPr>
      <w:r w:rsidRPr="00184C9F">
        <w:rPr>
          <w:lang w:val="sr-Cyrl-CS"/>
        </w:rPr>
        <w:t>Новим законским решењ</w:t>
      </w:r>
      <w:r w:rsidRPr="00184C9F">
        <w:rPr>
          <w:lang w:val="sr-Cyrl-RS"/>
        </w:rPr>
        <w:t>ем</w:t>
      </w:r>
      <w:r w:rsidRPr="00184C9F">
        <w:rPr>
          <w:lang w:val="sr-Cyrl-CS"/>
        </w:rPr>
        <w:t xml:space="preserve"> отклањају се одређени проблеми </w:t>
      </w:r>
      <w:r w:rsidR="00077404" w:rsidRPr="00184C9F">
        <w:rPr>
          <w:lang w:val="sr-Cyrl-CS"/>
        </w:rPr>
        <w:t xml:space="preserve">у пракси, али </w:t>
      </w:r>
      <w:r w:rsidR="001027FB">
        <w:rPr>
          <w:lang w:val="sr-Cyrl-CS"/>
        </w:rPr>
        <w:t xml:space="preserve">овај </w:t>
      </w:r>
      <w:r w:rsidR="00DF31EF">
        <w:rPr>
          <w:lang w:val="sr-Cyrl-CS"/>
        </w:rPr>
        <w:t>закон</w:t>
      </w:r>
      <w:r w:rsidR="00077404" w:rsidRPr="00184C9F">
        <w:rPr>
          <w:lang w:val="sr-Cyrl-CS"/>
        </w:rPr>
        <w:t xml:space="preserve"> има и превентивно дејство у смислу да ће привредни субјекти, своје </w:t>
      </w:r>
      <w:r w:rsidRPr="00184C9F">
        <w:rPr>
          <w:lang w:val="sr-Cyrl-RS"/>
        </w:rPr>
        <w:t>обавезе изврша</w:t>
      </w:r>
      <w:r w:rsidR="00077404" w:rsidRPr="00184C9F">
        <w:rPr>
          <w:lang w:val="sr-Cyrl-RS"/>
        </w:rPr>
        <w:t>вати</w:t>
      </w:r>
      <w:r w:rsidRPr="00184C9F">
        <w:rPr>
          <w:lang w:val="sr-Cyrl-RS"/>
        </w:rPr>
        <w:t xml:space="preserve"> </w:t>
      </w:r>
      <w:r w:rsidR="00077404" w:rsidRPr="00184C9F">
        <w:rPr>
          <w:lang w:val="sr-Cyrl-RS"/>
        </w:rPr>
        <w:t>савесније,</w:t>
      </w:r>
      <w:r w:rsidR="00AA0B31">
        <w:rPr>
          <w:lang w:val="sr-Cyrl-RS"/>
        </w:rPr>
        <w:t xml:space="preserve"> поступати у складу са прописима,</w:t>
      </w:r>
      <w:r w:rsidR="00077404" w:rsidRPr="00184C9F">
        <w:rPr>
          <w:lang w:val="sr-Cyrl-RS"/>
        </w:rPr>
        <w:t xml:space="preserve"> вршити плаћања у роковима одређеним прописима или актима на основу којих су пословни односи настали. </w:t>
      </w:r>
    </w:p>
    <w:p w:rsidR="00077404" w:rsidRPr="00184C9F" w:rsidRDefault="00077404" w:rsidP="00CA3B6A">
      <w:pPr>
        <w:ind w:firstLine="1440"/>
        <w:jc w:val="both"/>
        <w:rPr>
          <w:lang w:val="sr-Cyrl-RS"/>
        </w:rPr>
      </w:pPr>
    </w:p>
    <w:p w:rsidR="00CA3B6A" w:rsidRPr="00184C9F" w:rsidRDefault="00077404" w:rsidP="00A14FD8">
      <w:pPr>
        <w:ind w:firstLine="1440"/>
        <w:jc w:val="both"/>
        <w:rPr>
          <w:lang w:val="sr-Cyrl-CS"/>
        </w:rPr>
      </w:pPr>
      <w:r w:rsidRPr="00184C9F">
        <w:rPr>
          <w:lang w:val="sr-Cyrl-CS"/>
        </w:rPr>
        <w:t xml:space="preserve">Како се до сада у Републици Србији </w:t>
      </w:r>
      <w:r w:rsidR="00A14FD8" w:rsidRPr="00184C9F">
        <w:rPr>
          <w:lang w:val="sr-Cyrl-CS"/>
        </w:rPr>
        <w:t>није ни на једном месту збирно водила евиденција о лицима која по неком од законских основа улазе у круг оних којима је привремено ограничено одређено право, пре</w:t>
      </w:r>
      <w:r w:rsidR="00F964DF" w:rsidRPr="00184C9F">
        <w:rPr>
          <w:lang w:val="sr-Cyrl-CS"/>
        </w:rPr>
        <w:t>двиђа се имплементациј</w:t>
      </w:r>
      <w:r w:rsidR="00F964DF" w:rsidRPr="00184C9F">
        <w:rPr>
          <w:lang w:val="en-US"/>
        </w:rPr>
        <w:t>a</w:t>
      </w:r>
      <w:r w:rsidR="00A14FD8" w:rsidRPr="00184C9F">
        <w:rPr>
          <w:lang w:val="sr-Cyrl-CS"/>
        </w:rPr>
        <w:t xml:space="preserve"> </w:t>
      </w:r>
      <w:r w:rsidR="00AA0B31">
        <w:rPr>
          <w:lang w:val="sr-Cyrl-CS"/>
        </w:rPr>
        <w:t xml:space="preserve">Централне евиденције </w:t>
      </w:r>
      <w:r w:rsidR="00A14FD8" w:rsidRPr="00184C9F">
        <w:rPr>
          <w:lang w:val="sr-Cyrl-CS"/>
        </w:rPr>
        <w:t>лица са привремени</w:t>
      </w:r>
      <w:r w:rsidR="00F964DF" w:rsidRPr="00184C9F">
        <w:rPr>
          <w:lang w:val="sr-Cyrl-RS"/>
        </w:rPr>
        <w:t>м</w:t>
      </w:r>
      <w:r w:rsidR="00A14FD8" w:rsidRPr="00184C9F">
        <w:rPr>
          <w:lang w:val="sr-Cyrl-CS"/>
        </w:rPr>
        <w:t xml:space="preserve"> ограничењима права са јасном намером да се на једном месту воде подаци о свим онима који се по неком од законских основа уписују у регистар. Осим обједињавања података на једном месту, сврха успостављања оваквог регистра је изградња механизма помоћу којег ће се моћи вршити праћење квалитета једног од сегмената пословног окружења у Републици Србији и који ће служит</w:t>
      </w:r>
      <w:r w:rsidR="00F964DF" w:rsidRPr="00184C9F">
        <w:rPr>
          <w:lang w:val="sr-Cyrl-CS"/>
        </w:rPr>
        <w:t>и</w:t>
      </w:r>
      <w:r w:rsidR="00A14FD8" w:rsidRPr="00184C9F">
        <w:rPr>
          <w:lang w:val="sr-Cyrl-CS"/>
        </w:rPr>
        <w:t xml:space="preserve"> као једно од средстава који даје јасне показатеље приликом будућих планских активности и доношења мера из области привредног живота. </w:t>
      </w:r>
    </w:p>
    <w:p w:rsidR="00CA3B6A" w:rsidRPr="00184C9F" w:rsidRDefault="00CA3B6A" w:rsidP="00CA3B6A">
      <w:pPr>
        <w:ind w:firstLine="1440"/>
        <w:jc w:val="both"/>
        <w:rPr>
          <w:lang w:val="sr-Cyrl-RS"/>
        </w:rPr>
      </w:pPr>
    </w:p>
    <w:p w:rsidR="00A14FD8" w:rsidRPr="00184C9F" w:rsidRDefault="00A14FD8" w:rsidP="00CA3B6A">
      <w:pPr>
        <w:ind w:firstLine="1440"/>
        <w:jc w:val="both"/>
        <w:rPr>
          <w:lang w:val="sr-Cyrl-RS"/>
        </w:rPr>
      </w:pPr>
      <w:r w:rsidRPr="00184C9F">
        <w:rPr>
          <w:lang w:val="sr-Cyrl-RS"/>
        </w:rPr>
        <w:t xml:space="preserve">У </w:t>
      </w:r>
      <w:r w:rsidR="00CA3B6A" w:rsidRPr="00184C9F">
        <w:rPr>
          <w:lang w:val="sr-Cyrl-RS"/>
        </w:rPr>
        <w:t xml:space="preserve">циљу ажурног и тачног вођења регистра </w:t>
      </w:r>
      <w:r w:rsidRPr="00184C9F">
        <w:rPr>
          <w:lang w:val="sr-Cyrl-RS"/>
        </w:rPr>
        <w:t xml:space="preserve">као једна од новина предвиђена је и изградња посебног информационог система за размену података међу државним органима који учествују у овим пословним процесима, а која осим сврхе вођења овог регистра може да има и далеко шире и свеобухватније дејство. </w:t>
      </w:r>
    </w:p>
    <w:p w:rsidR="00473996" w:rsidRPr="00184C9F" w:rsidRDefault="00473996" w:rsidP="00CA3B6A">
      <w:pPr>
        <w:ind w:firstLine="1440"/>
        <w:jc w:val="both"/>
        <w:rPr>
          <w:lang w:val="sr-Cyrl-RS"/>
        </w:rPr>
      </w:pPr>
    </w:p>
    <w:p w:rsidR="00EC0494" w:rsidRPr="00184C9F" w:rsidRDefault="00473996" w:rsidP="00473996">
      <w:pPr>
        <w:ind w:firstLine="1440"/>
        <w:jc w:val="both"/>
        <w:rPr>
          <w:b/>
          <w:lang w:val="sr-Cyrl-RS"/>
        </w:rPr>
      </w:pPr>
      <w:r w:rsidRPr="00184C9F">
        <w:rPr>
          <w:lang w:val="sr-Cyrl-RS"/>
        </w:rPr>
        <w:t>На описани начин, такође ће се омогућити ефикасан механизам примене бројних прописа којима се у постојећем правном систему уређују одговорност доносилаца одлука у привредним субјектима и правним лицима било да су у питању законски заступници или чланови управних, надзорних органа и, уопште одговорна лица и нормира се ограничавање или забрана</w:t>
      </w:r>
      <w:r w:rsidR="009D7F6D" w:rsidRPr="00184C9F">
        <w:rPr>
          <w:lang w:val="sr-Cyrl-RS"/>
        </w:rPr>
        <w:t xml:space="preserve"> обављања привредне делатности </w:t>
      </w:r>
      <w:r w:rsidR="009D7F6D" w:rsidRPr="00184C9F">
        <w:rPr>
          <w:b/>
          <w:lang w:val="sr-Cyrl-RS"/>
        </w:rPr>
        <w:t xml:space="preserve">кроз норме о мерама безбедности које изричу правосудни </w:t>
      </w:r>
      <w:r w:rsidR="00755561">
        <w:rPr>
          <w:b/>
          <w:lang w:val="sr-Cyrl-RS"/>
        </w:rPr>
        <w:t xml:space="preserve">и други </w:t>
      </w:r>
      <w:r w:rsidR="009D7F6D" w:rsidRPr="00184C9F">
        <w:rPr>
          <w:b/>
          <w:lang w:val="sr-Cyrl-RS"/>
        </w:rPr>
        <w:t xml:space="preserve">органи </w:t>
      </w:r>
      <w:r w:rsidR="009D5D7A" w:rsidRPr="00184C9F">
        <w:rPr>
          <w:b/>
          <w:lang w:val="sr-Cyrl-RS"/>
        </w:rPr>
        <w:t>у законом утврђеним процедурама према конкретном лицу и у одређеном временском трајању.</w:t>
      </w:r>
    </w:p>
    <w:p w:rsidR="00EC0494" w:rsidRPr="00184C9F" w:rsidRDefault="00EC0494" w:rsidP="00473996">
      <w:pPr>
        <w:ind w:firstLine="1440"/>
        <w:jc w:val="both"/>
        <w:rPr>
          <w:lang w:val="sr-Cyrl-RS"/>
        </w:rPr>
      </w:pPr>
    </w:p>
    <w:p w:rsidR="00473996" w:rsidRPr="00184C9F" w:rsidRDefault="00473996" w:rsidP="00473996">
      <w:pPr>
        <w:ind w:firstLine="1440"/>
        <w:jc w:val="both"/>
        <w:rPr>
          <w:lang w:val="sr-Cyrl-RS"/>
        </w:rPr>
      </w:pPr>
      <w:r w:rsidRPr="00184C9F">
        <w:rPr>
          <w:lang w:val="sr-Cyrl-RS"/>
        </w:rPr>
        <w:t>Ове норме садржане су у следећим прописима: Закону о одговорности правних лица за кривична дела („Сл.Гласник РС“ бр.97/08)</w:t>
      </w:r>
      <w:r w:rsidR="009D7F6D" w:rsidRPr="00184C9F">
        <w:rPr>
          <w:lang w:val="en-US"/>
        </w:rPr>
        <w:t xml:space="preserve"> </w:t>
      </w:r>
      <w:r w:rsidRPr="00184C9F">
        <w:rPr>
          <w:lang w:val="sr-Cyrl-RS"/>
        </w:rPr>
        <w:t>,</w:t>
      </w:r>
      <w:r w:rsidRPr="00184C9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84C9F">
        <w:t>К</w:t>
      </w:r>
      <w:r w:rsidRPr="00184C9F">
        <w:rPr>
          <w:lang w:val="sr-Cyrl-RS"/>
        </w:rPr>
        <w:t xml:space="preserve">ривичним закоником („Сл. гласник РС“ бр. </w:t>
      </w:r>
      <w:hyperlink r:id="rId9" w:tooltip="Krivični zakonik (06/10/2005)" w:history="1">
        <w:r w:rsidRPr="00184C9F">
          <w:rPr>
            <w:rStyle w:val="Hyperlink"/>
            <w:color w:val="auto"/>
            <w:u w:val="none"/>
            <w:lang w:val="sr-Cyrl-RS"/>
          </w:rPr>
          <w:t>85/05</w:t>
        </w:r>
      </w:hyperlink>
      <w:r w:rsidRPr="00184C9F">
        <w:rPr>
          <w:lang w:val="sr-Cyrl-RS"/>
        </w:rPr>
        <w:t xml:space="preserve">, </w:t>
      </w:r>
      <w:hyperlink r:id="rId10" w:tooltip="Ispravka Krivičnog zakonika (14/10/2005)" w:history="1">
        <w:r w:rsidRPr="00184C9F">
          <w:rPr>
            <w:rStyle w:val="Hyperlink"/>
            <w:color w:val="auto"/>
            <w:u w:val="none"/>
            <w:lang w:val="sr-Cyrl-RS"/>
          </w:rPr>
          <w:t>88/05</w:t>
        </w:r>
      </w:hyperlink>
      <w:r w:rsidRPr="00184C9F">
        <w:rPr>
          <w:lang w:val="sr-Cyrl-RS"/>
        </w:rPr>
        <w:t xml:space="preserve"> - исправка, </w:t>
      </w:r>
      <w:hyperlink r:id="rId11" w:tooltip="Ispravka Krivičnog zakonika (02/12/2005)" w:history="1">
        <w:r w:rsidRPr="00184C9F">
          <w:rPr>
            <w:rStyle w:val="Hyperlink"/>
            <w:color w:val="auto"/>
            <w:u w:val="none"/>
            <w:lang w:val="sr-Cyrl-RS"/>
          </w:rPr>
          <w:t>107/05</w:t>
        </w:r>
      </w:hyperlink>
      <w:r w:rsidRPr="00184C9F">
        <w:rPr>
          <w:lang w:val="sr-Cyrl-RS"/>
        </w:rPr>
        <w:t xml:space="preserve"> - исправка, </w:t>
      </w:r>
      <w:hyperlink r:id="rId12" w:tooltip="Zakon o izmenama i dopunama Krivičnog zakonika (03/09/2009)" w:history="1">
        <w:r w:rsidRPr="00184C9F">
          <w:rPr>
            <w:rStyle w:val="Hyperlink"/>
            <w:color w:val="auto"/>
            <w:u w:val="none"/>
            <w:lang w:val="sr-Cyrl-RS"/>
          </w:rPr>
          <w:t>72/09</w:t>
        </w:r>
      </w:hyperlink>
      <w:r w:rsidRPr="00184C9F">
        <w:rPr>
          <w:lang w:val="sr-Cyrl-RS"/>
        </w:rPr>
        <w:t xml:space="preserve">, </w:t>
      </w:r>
      <w:hyperlink r:id="rId13" w:tooltip="Zakon o izmenama i dopunama Krivičnog zakonika (29/12/2009)" w:history="1">
        <w:r w:rsidRPr="00184C9F">
          <w:rPr>
            <w:rStyle w:val="Hyperlink"/>
            <w:color w:val="auto"/>
            <w:u w:val="none"/>
            <w:lang w:val="sr-Cyrl-RS"/>
          </w:rPr>
          <w:t>111/09</w:t>
        </w:r>
      </w:hyperlink>
      <w:r w:rsidRPr="00184C9F">
        <w:rPr>
          <w:lang w:val="sr-Cyrl-RS"/>
        </w:rPr>
        <w:t xml:space="preserve">, </w:t>
      </w:r>
      <w:hyperlink r:id="rId14" w:tooltip="Zakon o izmenama i dopunama Krivičnog zakonika (24/12/2012)" w:history="1">
        <w:r w:rsidRPr="00184C9F">
          <w:rPr>
            <w:rStyle w:val="Hyperlink"/>
            <w:color w:val="auto"/>
            <w:u w:val="none"/>
            <w:lang w:val="sr-Cyrl-RS"/>
          </w:rPr>
          <w:t>121/12</w:t>
        </w:r>
      </w:hyperlink>
      <w:r w:rsidRPr="00184C9F">
        <w:rPr>
          <w:lang w:val="sr-Cyrl-RS"/>
        </w:rPr>
        <w:t xml:space="preserve">, </w:t>
      </w:r>
      <w:hyperlink r:id="rId15" w:tooltip="Zakon o izmenama i dopunama Krivičnog zakonika (27/11/2013)" w:history="1">
        <w:r w:rsidRPr="00184C9F">
          <w:rPr>
            <w:rStyle w:val="Hyperlink"/>
            <w:color w:val="auto"/>
            <w:u w:val="none"/>
            <w:lang w:val="sr-Cyrl-RS"/>
          </w:rPr>
          <w:t>104/13</w:t>
        </w:r>
      </w:hyperlink>
      <w:r w:rsidRPr="00184C9F">
        <w:rPr>
          <w:lang w:val="sr-Cyrl-RS"/>
        </w:rPr>
        <w:t xml:space="preserve">, </w:t>
      </w:r>
      <w:hyperlink r:id="rId16" w:tooltip="Zakon o dopunama Krivičnog zakonika (10/10/2014)" w:history="1">
        <w:r w:rsidRPr="00184C9F">
          <w:rPr>
            <w:rStyle w:val="Hyperlink"/>
            <w:color w:val="auto"/>
            <w:u w:val="none"/>
            <w:lang w:val="sr-Cyrl-RS"/>
          </w:rPr>
          <w:t>108/14</w:t>
        </w:r>
      </w:hyperlink>
      <w:r w:rsidRPr="00184C9F">
        <w:rPr>
          <w:lang w:val="sr-Cyrl-RS"/>
        </w:rPr>
        <w:t>),</w:t>
      </w:r>
      <w:r w:rsidR="00F964DF" w:rsidRPr="00184C9F">
        <w:rPr>
          <w:lang w:val="sr-Cyrl-RS"/>
        </w:rPr>
        <w:t xml:space="preserve"> Закону</w:t>
      </w:r>
      <w:r w:rsidR="00EC0494" w:rsidRPr="00184C9F">
        <w:rPr>
          <w:lang w:val="sr-Cyrl-RS"/>
        </w:rPr>
        <w:t xml:space="preserve"> о извршењу кривичних санкција („Сл.гласник РС</w:t>
      </w:r>
      <w:r w:rsidR="00F964DF" w:rsidRPr="00184C9F">
        <w:rPr>
          <w:lang w:val="sr-Cyrl-RS"/>
        </w:rPr>
        <w:t>“ бр.55/14), Закону</w:t>
      </w:r>
      <w:r w:rsidR="00EC0494" w:rsidRPr="00184C9F">
        <w:rPr>
          <w:lang w:val="sr-Cyrl-RS"/>
        </w:rPr>
        <w:t xml:space="preserve"> о привредним преступима („Сл.лист СФРЈ бр. </w:t>
      </w:r>
      <w:hyperlink r:id="rId17" w:tooltip="Zakon o privrednim prestupima (14/01/1977)" w:history="1">
        <w:r w:rsidR="00EC0494" w:rsidRPr="00184C9F">
          <w:rPr>
            <w:rStyle w:val="Hyperlink"/>
            <w:color w:val="auto"/>
            <w:u w:val="none"/>
            <w:lang w:val="sr-Cyrl-RS"/>
          </w:rPr>
          <w:t>4/77</w:t>
        </w:r>
      </w:hyperlink>
      <w:r w:rsidR="00EC0494" w:rsidRPr="00184C9F">
        <w:rPr>
          <w:lang w:val="sr-Cyrl-RS"/>
        </w:rPr>
        <w:t xml:space="preserve">, </w:t>
      </w:r>
      <w:hyperlink r:id="rId18" w:tooltip="Ispravka Zakona o privrednim prestupima (15/07/1977)" w:history="1">
        <w:r w:rsidR="00EC0494" w:rsidRPr="00184C9F">
          <w:rPr>
            <w:rStyle w:val="Hyperlink"/>
            <w:color w:val="auto"/>
            <w:u w:val="none"/>
            <w:lang w:val="sr-Cyrl-RS"/>
          </w:rPr>
          <w:t>36/77</w:t>
        </w:r>
      </w:hyperlink>
      <w:r w:rsidR="00EC0494" w:rsidRPr="00184C9F">
        <w:rPr>
          <w:lang w:val="sr-Cyrl-RS"/>
        </w:rPr>
        <w:t xml:space="preserve"> - исправка, </w:t>
      </w:r>
      <w:hyperlink r:id="rId19" w:tooltip="Zakon o izmenama i dopunama Zakona o privrednim prestupima (22/03/1985)" w:history="1">
        <w:r w:rsidR="00EC0494" w:rsidRPr="00184C9F">
          <w:rPr>
            <w:rStyle w:val="Hyperlink"/>
            <w:color w:val="auto"/>
            <w:u w:val="none"/>
            <w:lang w:val="sr-Cyrl-RS"/>
          </w:rPr>
          <w:t>14/85</w:t>
        </w:r>
      </w:hyperlink>
      <w:r w:rsidR="00EC0494" w:rsidRPr="00184C9F">
        <w:rPr>
          <w:lang w:val="sr-Cyrl-RS"/>
        </w:rPr>
        <w:t xml:space="preserve">, </w:t>
      </w:r>
      <w:hyperlink r:id="rId20" w:tooltip="Zakon o privrednim prestupima (Prečišćen tekst) (07/03/1986)" w:history="1">
        <w:r w:rsidR="00EC0494" w:rsidRPr="00184C9F">
          <w:rPr>
            <w:rStyle w:val="Hyperlink"/>
            <w:color w:val="auto"/>
            <w:u w:val="none"/>
            <w:lang w:val="sr-Cyrl-RS"/>
          </w:rPr>
          <w:t>10/86</w:t>
        </w:r>
      </w:hyperlink>
      <w:r w:rsidR="00EC0494" w:rsidRPr="00184C9F">
        <w:rPr>
          <w:lang w:val="sr-Cyrl-RS"/>
        </w:rPr>
        <w:t xml:space="preserve"> - др. закон, </w:t>
      </w:r>
      <w:hyperlink r:id="rId21" w:tooltip="Zakon o izmenama Zakona o privrednim prestupima (14/11/1987)" w:history="1">
        <w:r w:rsidR="00EC0494" w:rsidRPr="00184C9F">
          <w:rPr>
            <w:rStyle w:val="Hyperlink"/>
            <w:color w:val="auto"/>
            <w:u w:val="none"/>
            <w:lang w:val="sr-Cyrl-RS"/>
          </w:rPr>
          <w:t>74/87</w:t>
        </w:r>
      </w:hyperlink>
      <w:r w:rsidR="00EC0494" w:rsidRPr="00184C9F">
        <w:rPr>
          <w:lang w:val="sr-Cyrl-RS"/>
        </w:rPr>
        <w:t xml:space="preserve">, </w:t>
      </w:r>
      <w:hyperlink r:id="rId22" w:tooltip="Zakon o izmenama Zakona o privrednim prestupima (29/09/1989)" w:history="1">
        <w:r w:rsidR="00EC0494" w:rsidRPr="00184C9F">
          <w:rPr>
            <w:rStyle w:val="Hyperlink"/>
            <w:color w:val="auto"/>
            <w:u w:val="none"/>
            <w:lang w:val="sr-Cyrl-RS"/>
          </w:rPr>
          <w:t>57/89</w:t>
        </w:r>
      </w:hyperlink>
      <w:r w:rsidR="00EC0494" w:rsidRPr="00184C9F">
        <w:rPr>
          <w:lang w:val="sr-Cyrl-RS"/>
        </w:rPr>
        <w:t xml:space="preserve">, </w:t>
      </w:r>
      <w:hyperlink r:id="rId23" w:tooltip="Zakon o izmenama Zakona o privrednim prestupima (19/01/1990)" w:history="1">
        <w:r w:rsidR="00EC0494" w:rsidRPr="00184C9F">
          <w:rPr>
            <w:rStyle w:val="Hyperlink"/>
            <w:color w:val="auto"/>
            <w:u w:val="none"/>
            <w:lang w:val="sr-Cyrl-RS"/>
          </w:rPr>
          <w:t>3/90</w:t>
        </w:r>
      </w:hyperlink>
      <w:r w:rsidR="00EC0494" w:rsidRPr="00184C9F">
        <w:rPr>
          <w:lang w:val="sr-Cyrl-RS"/>
        </w:rPr>
        <w:t xml:space="preserve">, Сл. лист СРЈ бр. </w:t>
      </w:r>
      <w:hyperlink r:id="rId24" w:tooltip="Zakon o izmenama Zakona o privrednim prestupima (14/08/1992)" w:history="1">
        <w:r w:rsidR="00EC0494" w:rsidRPr="00184C9F">
          <w:rPr>
            <w:rStyle w:val="Hyperlink"/>
            <w:color w:val="auto"/>
            <w:u w:val="none"/>
            <w:lang w:val="sr-Cyrl-RS"/>
          </w:rPr>
          <w:t>27/92</w:t>
        </w:r>
      </w:hyperlink>
      <w:r w:rsidR="00EC0494" w:rsidRPr="00184C9F">
        <w:rPr>
          <w:lang w:val="sr-Cyrl-RS"/>
        </w:rPr>
        <w:t xml:space="preserve">, </w:t>
      </w:r>
      <w:hyperlink r:id="rId25" w:tooltip="Zakon o revalorizaciji novčanih iznosa u Krivičnom zakonu Savezne Republike Jugoslavije i drugim saveznim zakonima i kaznenim odredbama saveznih propisa (07/04/1993)" w:history="1">
        <w:r w:rsidR="00EC0494" w:rsidRPr="00184C9F">
          <w:rPr>
            <w:rStyle w:val="Hyperlink"/>
            <w:color w:val="auto"/>
            <w:u w:val="none"/>
            <w:lang w:val="sr-Cyrl-RS"/>
          </w:rPr>
          <w:t>16/93</w:t>
        </w:r>
      </w:hyperlink>
      <w:r w:rsidR="00EC0494" w:rsidRPr="00184C9F">
        <w:rPr>
          <w:lang w:val="sr-Cyrl-RS"/>
        </w:rPr>
        <w:t xml:space="preserve"> - др. закон, </w:t>
      </w:r>
      <w:hyperlink r:id="rId26" w:tooltip="Zakon o izmenama i dopunama Zakona o revalorizaciji novčanih iznosa u Krivičnom zakonu Savezne republike Jugoslavije i drugim saveznim Zakonima i kaznenim odredbama saveznih propisa (18/06/1993)" w:history="1">
        <w:r w:rsidR="00EC0494" w:rsidRPr="00184C9F">
          <w:rPr>
            <w:rStyle w:val="Hyperlink"/>
            <w:color w:val="auto"/>
            <w:u w:val="none"/>
            <w:lang w:val="sr-Cyrl-RS"/>
          </w:rPr>
          <w:t>31/93</w:t>
        </w:r>
      </w:hyperlink>
      <w:r w:rsidR="00EC0494" w:rsidRPr="00184C9F">
        <w:rPr>
          <w:lang w:val="sr-Cyrl-RS"/>
        </w:rPr>
        <w:t xml:space="preserve"> - др. закон, </w:t>
      </w:r>
      <w:hyperlink r:id="rId27" w:tooltip="Zakon o izmenama Zakona o revalorizaciji novčanih iznosa u Krivičnom zakonu Savezne Republike Jugoslavije i drugim saveznim zakonima i kaznenim odredbama saveznih propisa (23/07/1993)" w:history="1">
        <w:r w:rsidR="00EC0494" w:rsidRPr="00184C9F">
          <w:rPr>
            <w:rStyle w:val="Hyperlink"/>
            <w:color w:val="auto"/>
            <w:u w:val="none"/>
            <w:lang w:val="sr-Cyrl-RS"/>
          </w:rPr>
          <w:t>41/93</w:t>
        </w:r>
      </w:hyperlink>
      <w:r w:rsidR="00EC0494" w:rsidRPr="00184C9F">
        <w:rPr>
          <w:lang w:val="sr-Cyrl-RS"/>
        </w:rPr>
        <w:t xml:space="preserve"> - др. закон, </w:t>
      </w:r>
      <w:hyperlink r:id="rId28" w:tooltip="Zakon o revalorizaciji novčanih iznosa u Krivičnom zakonu Savezne Republike Jugoslavije i drugim saveznim zakonima i kaznenim odredbama saveznih propisa (26/08/1993)" w:history="1">
        <w:r w:rsidR="00EC0494" w:rsidRPr="00184C9F">
          <w:rPr>
            <w:rStyle w:val="Hyperlink"/>
            <w:color w:val="auto"/>
            <w:u w:val="none"/>
            <w:lang w:val="sr-Cyrl-RS"/>
          </w:rPr>
          <w:t>50/93</w:t>
        </w:r>
      </w:hyperlink>
      <w:r w:rsidR="00EC0494" w:rsidRPr="00184C9F">
        <w:rPr>
          <w:lang w:val="sr-Cyrl-RS"/>
        </w:rPr>
        <w:t xml:space="preserve"> - др. закон, </w:t>
      </w:r>
      <w:hyperlink r:id="rId29" w:tooltip="Zakon o izmenama Zakona o privrednim prestupima (18/03/1994)" w:history="1">
        <w:r w:rsidR="00EC0494" w:rsidRPr="00184C9F">
          <w:rPr>
            <w:rStyle w:val="Hyperlink"/>
            <w:color w:val="auto"/>
            <w:u w:val="none"/>
            <w:lang w:val="sr-Cyrl-RS"/>
          </w:rPr>
          <w:t>24/94</w:t>
        </w:r>
      </w:hyperlink>
      <w:r w:rsidR="00EC0494" w:rsidRPr="00184C9F">
        <w:rPr>
          <w:lang w:val="sr-Cyrl-RS"/>
        </w:rPr>
        <w:t xml:space="preserve">, </w:t>
      </w:r>
      <w:hyperlink r:id="rId30" w:tooltip="Zakon o izmenama Zakona o privrednim prestupima (21/06/1996)" w:history="1">
        <w:r w:rsidR="00EC0494" w:rsidRPr="00184C9F">
          <w:rPr>
            <w:rStyle w:val="Hyperlink"/>
            <w:color w:val="auto"/>
            <w:u w:val="none"/>
            <w:lang w:val="sr-Cyrl-RS"/>
          </w:rPr>
          <w:t>28/96</w:t>
        </w:r>
      </w:hyperlink>
      <w:r w:rsidR="00EC0494" w:rsidRPr="00184C9F">
        <w:rPr>
          <w:lang w:val="sr-Cyrl-RS"/>
        </w:rPr>
        <w:t xml:space="preserve">, </w:t>
      </w:r>
      <w:hyperlink r:id="rId31" w:tooltip="Zakon o izmenama Zakona o privrednim prestupima (23/11/2001)" w:history="1">
        <w:r w:rsidR="00EC0494" w:rsidRPr="00184C9F">
          <w:rPr>
            <w:rStyle w:val="Hyperlink"/>
            <w:color w:val="auto"/>
            <w:u w:val="none"/>
            <w:lang w:val="sr-Cyrl-RS"/>
          </w:rPr>
          <w:t>64/01</w:t>
        </w:r>
      </w:hyperlink>
      <w:r w:rsidR="00EC0494" w:rsidRPr="00184C9F">
        <w:rPr>
          <w:lang w:val="sr-Cyrl-RS"/>
        </w:rPr>
        <w:t xml:space="preserve">, Сл. гласник РС бр. </w:t>
      </w:r>
      <w:hyperlink r:id="rId32" w:tooltip="Zakon o izmenama zakona kojima su određene novčane kazne za privredne prestupe i prekršaje (21/11/2005)" w:history="1">
        <w:r w:rsidR="00EC0494" w:rsidRPr="00184C9F">
          <w:rPr>
            <w:rStyle w:val="Hyperlink"/>
            <w:color w:val="auto"/>
            <w:u w:val="none"/>
            <w:lang w:val="sr-Cyrl-RS"/>
          </w:rPr>
          <w:t>101/05</w:t>
        </w:r>
      </w:hyperlink>
      <w:r w:rsidR="00EC0494" w:rsidRPr="00184C9F">
        <w:rPr>
          <w:lang w:val="sr-Cyrl-RS"/>
        </w:rPr>
        <w:t xml:space="preserve"> - др. закон)</w:t>
      </w:r>
      <w:r w:rsidR="00F964DF" w:rsidRPr="00184C9F">
        <w:rPr>
          <w:lang w:val="sr-Cyrl-RS"/>
        </w:rPr>
        <w:t>, Закону</w:t>
      </w:r>
      <w:r w:rsidR="00EC0494" w:rsidRPr="00184C9F">
        <w:rPr>
          <w:lang w:val="sr-Cyrl-RS"/>
        </w:rPr>
        <w:t xml:space="preserve"> о пореском поступку и пореској администрацији („Сл. гласник РС“ бр.</w:t>
      </w:r>
      <w:r w:rsidR="00EC0494" w:rsidRPr="00184C9F">
        <w:rPr>
          <w:rFonts w:asciiTheme="minorHAnsi" w:eastAsiaTheme="minorHAnsi" w:hAnsiTheme="minorHAnsi" w:cstheme="minorBidi"/>
          <w:sz w:val="22"/>
          <w:szCs w:val="22"/>
          <w:lang w:val="sr-Cyrl-RS" w:eastAsia="en-US"/>
        </w:rPr>
        <w:t xml:space="preserve"> </w:t>
      </w:r>
      <w:hyperlink r:id="rId33" w:tooltip="Zakon o poreskom postupku i poreskoj administraciji (26/11/2002)" w:history="1">
        <w:r w:rsidR="00EC0494" w:rsidRPr="00184C9F">
          <w:rPr>
            <w:rStyle w:val="Hyperlink"/>
            <w:color w:val="auto"/>
            <w:u w:val="none"/>
            <w:lang w:val="sr-Cyrl-RS"/>
          </w:rPr>
          <w:t>80/02</w:t>
        </w:r>
      </w:hyperlink>
      <w:r w:rsidR="00EC0494" w:rsidRPr="00184C9F">
        <w:rPr>
          <w:lang w:val="sr-Cyrl-RS"/>
        </w:rPr>
        <w:t xml:space="preserve">, </w:t>
      </w:r>
      <w:hyperlink r:id="rId34" w:tooltip="Ispravka Zakona o poreskom postupku i poreskoj administraciji (05/12/2002)" w:history="1">
        <w:r w:rsidR="00EC0494" w:rsidRPr="00184C9F">
          <w:rPr>
            <w:rStyle w:val="Hyperlink"/>
            <w:color w:val="auto"/>
            <w:u w:val="none"/>
            <w:lang w:val="sr-Cyrl-RS"/>
          </w:rPr>
          <w:t>84/02</w:t>
        </w:r>
      </w:hyperlink>
      <w:r w:rsidR="00EC0494" w:rsidRPr="00184C9F">
        <w:rPr>
          <w:lang w:val="sr-Cyrl-RS"/>
        </w:rPr>
        <w:t xml:space="preserve"> - исправка, </w:t>
      </w:r>
      <w:hyperlink r:id="rId35" w:tooltip="Ispravka Zakona o poreskom postupku i poreskoj administraciji (13/03/2003)" w:history="1">
        <w:r w:rsidR="00EC0494" w:rsidRPr="00184C9F">
          <w:rPr>
            <w:rStyle w:val="Hyperlink"/>
            <w:color w:val="auto"/>
            <w:u w:val="none"/>
            <w:lang w:val="sr-Cyrl-RS"/>
          </w:rPr>
          <w:t>23/03</w:t>
        </w:r>
      </w:hyperlink>
      <w:r w:rsidR="00EC0494" w:rsidRPr="00184C9F">
        <w:rPr>
          <w:lang w:val="sr-Cyrl-RS"/>
        </w:rPr>
        <w:t xml:space="preserve"> - исправка, </w:t>
      </w:r>
      <w:hyperlink r:id="rId36" w:tooltip="Zakon o izmenama i dopunama Zakona o poreskom postupku i poreskoj administraciji (10/07/2003)" w:history="1">
        <w:r w:rsidR="00EC0494" w:rsidRPr="00184C9F">
          <w:rPr>
            <w:rStyle w:val="Hyperlink"/>
            <w:color w:val="auto"/>
            <w:u w:val="none"/>
            <w:lang w:val="sr-Cyrl-RS"/>
          </w:rPr>
          <w:t>70/03</w:t>
        </w:r>
      </w:hyperlink>
      <w:r w:rsidR="00EC0494" w:rsidRPr="00184C9F">
        <w:rPr>
          <w:lang w:val="sr-Cyrl-RS"/>
        </w:rPr>
        <w:t xml:space="preserve">, </w:t>
      </w:r>
      <w:hyperlink r:id="rId37" w:tooltip="Zakon o izmenama i dopunama Zakona o poreskom postupku i poreskoj administraciji (21/05/2004)" w:history="1">
        <w:r w:rsidR="00EC0494" w:rsidRPr="00184C9F">
          <w:rPr>
            <w:rStyle w:val="Hyperlink"/>
            <w:color w:val="auto"/>
            <w:u w:val="none"/>
            <w:lang w:val="sr-Cyrl-RS"/>
          </w:rPr>
          <w:t>55/04</w:t>
        </w:r>
      </w:hyperlink>
      <w:r w:rsidR="00EC0494" w:rsidRPr="00184C9F">
        <w:rPr>
          <w:lang w:val="sr-Cyrl-RS"/>
        </w:rPr>
        <w:t xml:space="preserve">, </w:t>
      </w:r>
      <w:hyperlink r:id="rId38" w:tooltip="Zakon o izmenama i dopunama Zakona o poreskom postupku i poreskoj administraciji (18/07/2005)" w:history="1">
        <w:r w:rsidR="00EC0494" w:rsidRPr="00184C9F">
          <w:rPr>
            <w:rStyle w:val="Hyperlink"/>
            <w:color w:val="auto"/>
            <w:u w:val="none"/>
            <w:lang w:val="sr-Cyrl-RS"/>
          </w:rPr>
          <w:t>61/05</w:t>
        </w:r>
      </w:hyperlink>
      <w:r w:rsidR="00EC0494" w:rsidRPr="00184C9F">
        <w:rPr>
          <w:lang w:val="sr-Cyrl-RS"/>
        </w:rPr>
        <w:t xml:space="preserve">, </w:t>
      </w:r>
      <w:hyperlink r:id="rId39" w:tooltip="Krivični zakonik (06/10/2005)" w:history="1">
        <w:r w:rsidR="00EC0494" w:rsidRPr="00184C9F">
          <w:rPr>
            <w:rStyle w:val="Hyperlink"/>
            <w:color w:val="auto"/>
            <w:u w:val="none"/>
            <w:lang w:val="sr-Cyrl-RS"/>
          </w:rPr>
          <w:t>85/05</w:t>
        </w:r>
      </w:hyperlink>
      <w:r w:rsidR="00EC0494" w:rsidRPr="00184C9F">
        <w:rPr>
          <w:lang w:val="sr-Cyrl-RS"/>
        </w:rPr>
        <w:t xml:space="preserve"> - др. закон, </w:t>
      </w:r>
      <w:hyperlink r:id="rId40" w:tooltip="Zakon o platama državnih službenika i nameštenika (19/07/2006)" w:history="1">
        <w:r w:rsidR="00EC0494" w:rsidRPr="00184C9F">
          <w:rPr>
            <w:rStyle w:val="Hyperlink"/>
            <w:color w:val="auto"/>
            <w:u w:val="none"/>
            <w:lang w:val="sr-Cyrl-RS"/>
          </w:rPr>
          <w:t>62/06</w:t>
        </w:r>
      </w:hyperlink>
      <w:r w:rsidR="00EC0494" w:rsidRPr="00184C9F">
        <w:rPr>
          <w:lang w:val="sr-Cyrl-RS"/>
        </w:rPr>
        <w:t xml:space="preserve"> - др. закон, </w:t>
      </w:r>
      <w:hyperlink r:id="rId41" w:tooltip="Zakon o izmenama i dopunama Zakona o poreskom postupku i poreskoj administraciji (30/06/2007)" w:history="1">
        <w:r w:rsidR="00EC0494" w:rsidRPr="00184C9F">
          <w:rPr>
            <w:rStyle w:val="Hyperlink"/>
            <w:color w:val="auto"/>
            <w:u w:val="none"/>
            <w:lang w:val="sr-Cyrl-RS"/>
          </w:rPr>
          <w:t>61/07</w:t>
        </w:r>
      </w:hyperlink>
      <w:r w:rsidR="00EC0494" w:rsidRPr="00184C9F">
        <w:rPr>
          <w:lang w:val="sr-Cyrl-RS"/>
        </w:rPr>
        <w:t xml:space="preserve">, </w:t>
      </w:r>
      <w:hyperlink r:id="rId42" w:tooltip="Zakon o izmenama i dopunama Zakona o poreskom postupku i poreskoj administraciji (19/03/2009)" w:history="1">
        <w:r w:rsidR="00EC0494" w:rsidRPr="00184C9F">
          <w:rPr>
            <w:rStyle w:val="Hyperlink"/>
            <w:color w:val="auto"/>
            <w:u w:val="none"/>
            <w:lang w:val="sr-Cyrl-RS"/>
          </w:rPr>
          <w:t>20/09</w:t>
        </w:r>
      </w:hyperlink>
      <w:r w:rsidR="00EC0494" w:rsidRPr="00184C9F">
        <w:rPr>
          <w:lang w:val="sr-Cyrl-RS"/>
        </w:rPr>
        <w:t xml:space="preserve">, </w:t>
      </w:r>
      <w:hyperlink r:id="rId43" w:tooltip="Zakon o izmenama i dopunama Krivičnog zakonika (03/09/2009)" w:history="1">
        <w:r w:rsidR="00EC0494" w:rsidRPr="00184C9F">
          <w:rPr>
            <w:rStyle w:val="Hyperlink"/>
            <w:color w:val="auto"/>
            <w:u w:val="none"/>
            <w:lang w:val="sr-Cyrl-RS"/>
          </w:rPr>
          <w:t>72/09</w:t>
        </w:r>
      </w:hyperlink>
      <w:r w:rsidR="00EC0494" w:rsidRPr="00184C9F">
        <w:rPr>
          <w:lang w:val="sr-Cyrl-RS"/>
        </w:rPr>
        <w:t xml:space="preserve"> - др. закон, </w:t>
      </w:r>
      <w:hyperlink r:id="rId44" w:tooltip="Zakon o izmenama i dopunama Zakona o poreskom postupku i poreskoj administraciji (29/07/2010)" w:history="1">
        <w:r w:rsidR="00EC0494" w:rsidRPr="00184C9F">
          <w:rPr>
            <w:rStyle w:val="Hyperlink"/>
            <w:color w:val="auto"/>
            <w:u w:val="none"/>
            <w:lang w:val="sr-Cyrl-RS"/>
          </w:rPr>
          <w:t>53/10</w:t>
        </w:r>
      </w:hyperlink>
      <w:r w:rsidR="00EC0494" w:rsidRPr="00184C9F">
        <w:rPr>
          <w:lang w:val="sr-Cyrl-RS"/>
        </w:rPr>
        <w:t xml:space="preserve">, </w:t>
      </w:r>
      <w:hyperlink r:id="rId45" w:tooltip="Zakon o izmenama i dopunama Zakona o poreskom postupku i poreskoj administraciji (30/12/2011)" w:history="1">
        <w:r w:rsidR="00EC0494" w:rsidRPr="00184C9F">
          <w:rPr>
            <w:rStyle w:val="Hyperlink"/>
            <w:color w:val="auto"/>
            <w:u w:val="none"/>
            <w:lang w:val="sr-Cyrl-RS"/>
          </w:rPr>
          <w:t>101/11</w:t>
        </w:r>
      </w:hyperlink>
      <w:r w:rsidR="00EC0494" w:rsidRPr="00184C9F">
        <w:rPr>
          <w:lang w:val="sr-Cyrl-RS"/>
        </w:rPr>
        <w:t xml:space="preserve">, </w:t>
      </w:r>
      <w:hyperlink r:id="rId46" w:tooltip="Ispravka Zakona o izmenama i dopunama Zakona o poreskom postupku i poreskoj administraciji (13/01/2012)" w:history="1">
        <w:r w:rsidR="00EC0494" w:rsidRPr="00184C9F">
          <w:rPr>
            <w:rStyle w:val="Hyperlink"/>
            <w:color w:val="auto"/>
            <w:u w:val="none"/>
            <w:lang w:val="sr-Cyrl-RS"/>
          </w:rPr>
          <w:t>2/12</w:t>
        </w:r>
      </w:hyperlink>
      <w:r w:rsidR="00EC0494" w:rsidRPr="00184C9F">
        <w:rPr>
          <w:lang w:val="sr-Cyrl-RS"/>
        </w:rPr>
        <w:t xml:space="preserve"> - исправка, </w:t>
      </w:r>
      <w:hyperlink r:id="rId47" w:tooltip="Zakon o izmenama i dopunama Zakona o poreskom postupku i poreskoj administraciji (28/09/2012)" w:history="1">
        <w:r w:rsidR="00EC0494" w:rsidRPr="00184C9F">
          <w:rPr>
            <w:rStyle w:val="Hyperlink"/>
            <w:color w:val="auto"/>
            <w:u w:val="none"/>
            <w:lang w:val="sr-Cyrl-RS"/>
          </w:rPr>
          <w:t>93/12</w:t>
        </w:r>
      </w:hyperlink>
      <w:r w:rsidR="00EC0494" w:rsidRPr="00184C9F">
        <w:rPr>
          <w:lang w:val="sr-Cyrl-RS"/>
        </w:rPr>
        <w:t xml:space="preserve">, </w:t>
      </w:r>
      <w:hyperlink r:id="rId48" w:tooltip="Zakon o izmenama i dopunama Zakona o poreskom postupku i poreskoj administraciji (29/05/2013)" w:history="1">
        <w:r w:rsidR="00EC0494" w:rsidRPr="00184C9F">
          <w:rPr>
            <w:rStyle w:val="Hyperlink"/>
            <w:color w:val="auto"/>
            <w:u w:val="none"/>
            <w:lang w:val="sr-Cyrl-RS"/>
          </w:rPr>
          <w:t>47/13</w:t>
        </w:r>
      </w:hyperlink>
      <w:r w:rsidR="00EC0494" w:rsidRPr="00184C9F">
        <w:rPr>
          <w:lang w:val="sr-Cyrl-RS"/>
        </w:rPr>
        <w:t xml:space="preserve">, </w:t>
      </w:r>
      <w:hyperlink r:id="rId49" w:tooltip="Zakon o izmenama i dopunama Zakona o poreskom postupku i poreskoj administraciji (06/12/2013)" w:history="1">
        <w:r w:rsidR="00EC0494" w:rsidRPr="00184C9F">
          <w:rPr>
            <w:rStyle w:val="Hyperlink"/>
            <w:color w:val="auto"/>
            <w:u w:val="none"/>
            <w:lang w:val="sr-Cyrl-RS"/>
          </w:rPr>
          <w:t>108/13</w:t>
        </w:r>
      </w:hyperlink>
      <w:r w:rsidR="00EC0494" w:rsidRPr="00184C9F">
        <w:rPr>
          <w:lang w:val="sr-Cyrl-RS"/>
        </w:rPr>
        <w:t xml:space="preserve">, </w:t>
      </w:r>
      <w:hyperlink r:id="rId50" w:tooltip="Zakon o izmenama i dopunama Zakona o poreskom postupku i poreskoj administraciji (03/07/2014)" w:history="1">
        <w:r w:rsidR="00EC0494" w:rsidRPr="00184C9F">
          <w:rPr>
            <w:rStyle w:val="Hyperlink"/>
            <w:color w:val="auto"/>
            <w:u w:val="none"/>
            <w:lang w:val="sr-Cyrl-RS"/>
          </w:rPr>
          <w:t>68/14</w:t>
        </w:r>
      </w:hyperlink>
      <w:r w:rsidR="00EC0494" w:rsidRPr="00184C9F">
        <w:rPr>
          <w:lang w:val="sr-Cyrl-RS"/>
        </w:rPr>
        <w:t xml:space="preserve">, </w:t>
      </w:r>
      <w:hyperlink r:id="rId51" w:tooltip="Zakon o izmeni Zakona o poreskom postupku i poreskoj administraciji (03/10/2014)" w:history="1">
        <w:r w:rsidR="00EC0494" w:rsidRPr="00184C9F">
          <w:rPr>
            <w:rStyle w:val="Hyperlink"/>
            <w:color w:val="auto"/>
            <w:u w:val="none"/>
            <w:lang w:val="sr-Cyrl-RS"/>
          </w:rPr>
          <w:t>105/14</w:t>
        </w:r>
      </w:hyperlink>
      <w:r w:rsidR="00EC0494" w:rsidRPr="00184C9F">
        <w:rPr>
          <w:lang w:val="sr-Cyrl-RS"/>
        </w:rPr>
        <w:t>) и други закони.</w:t>
      </w:r>
    </w:p>
    <w:p w:rsidR="009D5D7A" w:rsidRPr="00184C9F" w:rsidRDefault="009D5D7A" w:rsidP="00473996">
      <w:pPr>
        <w:ind w:firstLine="1440"/>
        <w:jc w:val="both"/>
        <w:rPr>
          <w:lang w:val="sr-Cyrl-RS"/>
        </w:rPr>
      </w:pPr>
    </w:p>
    <w:p w:rsidR="001C2BAD" w:rsidRPr="00184C9F" w:rsidRDefault="009D5D7A" w:rsidP="00473996">
      <w:pPr>
        <w:ind w:firstLine="1440"/>
        <w:jc w:val="both"/>
        <w:rPr>
          <w:lang w:val="sr-Cyrl-RS"/>
        </w:rPr>
      </w:pPr>
      <w:r w:rsidRPr="00184C9F">
        <w:rPr>
          <w:lang w:val="sr-Cyrl-RS"/>
        </w:rPr>
        <w:lastRenderedPageBreak/>
        <w:t>Законом о стечају („Сл.гласник РС“ 104/09, 99/11 – др.закон, 72/12 – УС, 83/14) прописано је да трајнија неспособност плаћања наступа</w:t>
      </w:r>
      <w:r w:rsidR="00FE7536" w:rsidRPr="00184C9F">
        <w:rPr>
          <w:lang w:val="sr-Cyrl-RS"/>
        </w:rPr>
        <w:t>,</w:t>
      </w:r>
      <w:r w:rsidR="001F5B7B" w:rsidRPr="00184C9F">
        <w:rPr>
          <w:lang w:val="sr-Cyrl-RS"/>
        </w:rPr>
        <w:t xml:space="preserve"> као стечајни разлог,</w:t>
      </w:r>
      <w:r w:rsidRPr="00184C9F">
        <w:rPr>
          <w:lang w:val="sr-Cyrl-RS"/>
        </w:rPr>
        <w:t xml:space="preserve"> истеком рока од 45 дана од доспелости обавеза или 30 дана од дана потпуне обуставе свих плаћања </w:t>
      </w:r>
      <w:r w:rsidR="001F5B7B" w:rsidRPr="00184C9F">
        <w:rPr>
          <w:lang w:val="sr-Cyrl-RS"/>
        </w:rPr>
        <w:t xml:space="preserve">у непрекинутом трајању. </w:t>
      </w:r>
    </w:p>
    <w:p w:rsidR="001C2BAD" w:rsidRPr="00184C9F" w:rsidRDefault="001C2BAD" w:rsidP="00473996">
      <w:pPr>
        <w:ind w:firstLine="1440"/>
        <w:jc w:val="both"/>
        <w:rPr>
          <w:lang w:val="sr-Cyrl-RS"/>
        </w:rPr>
      </w:pPr>
    </w:p>
    <w:p w:rsidR="009D5D7A" w:rsidRPr="00184C9F" w:rsidRDefault="001F5B7B" w:rsidP="00473996">
      <w:pPr>
        <w:ind w:firstLine="1440"/>
        <w:jc w:val="both"/>
        <w:rPr>
          <w:lang w:val="sr-Cyrl-RS"/>
        </w:rPr>
      </w:pPr>
      <w:r w:rsidRPr="00184C9F">
        <w:rPr>
          <w:lang w:val="sr-Cyrl-RS"/>
        </w:rPr>
        <w:t>На описани начин</w:t>
      </w:r>
      <w:r w:rsidR="001C2BAD" w:rsidRPr="00184C9F">
        <w:rPr>
          <w:lang w:val="sr-Cyrl-RS"/>
        </w:rPr>
        <w:t>,</w:t>
      </w:r>
      <w:r w:rsidRPr="00184C9F">
        <w:rPr>
          <w:lang w:val="sr-Cyrl-RS"/>
        </w:rPr>
        <w:t xml:space="preserve"> јасно је да </w:t>
      </w:r>
      <w:r w:rsidR="00755561">
        <w:rPr>
          <w:lang w:val="sr-Cyrl-RS"/>
        </w:rPr>
        <w:t>се</w:t>
      </w:r>
      <w:r w:rsidR="001027FB">
        <w:rPr>
          <w:lang w:val="sr-Cyrl-RS"/>
        </w:rPr>
        <w:t xml:space="preserve"> Предлогом закона</w:t>
      </w:r>
      <w:r w:rsidR="00755561" w:rsidRPr="00184C9F">
        <w:rPr>
          <w:lang w:val="sr-Cyrl-CS"/>
        </w:rPr>
        <w:t xml:space="preserve"> о </w:t>
      </w:r>
      <w:r w:rsidR="00755561">
        <w:rPr>
          <w:lang w:val="sr-Cyrl-CS"/>
        </w:rPr>
        <w:t xml:space="preserve">централној евиденцији </w:t>
      </w:r>
      <w:r w:rsidR="00755561">
        <w:rPr>
          <w:lang w:val="sr-Cyrl-RS"/>
        </w:rPr>
        <w:t>привремених</w:t>
      </w:r>
      <w:r w:rsidR="00755561" w:rsidRPr="00184C9F">
        <w:rPr>
          <w:lang w:val="sr-Cyrl-RS"/>
        </w:rPr>
        <w:t xml:space="preserve"> ограничењима права </w:t>
      </w:r>
      <w:r w:rsidR="00755561">
        <w:rPr>
          <w:lang w:val="sr-Cyrl-RS"/>
        </w:rPr>
        <w:t>лица регистрованих у Агенцији за привредне регистре појачава информациона размена и интероперабилност система између Агенције, Пореске управе, Народне Банке Србије, правосудних, прекршајних, инспекцијских и других државних органа и ималаца јавних овлашћења.</w:t>
      </w:r>
    </w:p>
    <w:p w:rsidR="00A14FD8" w:rsidRPr="00184C9F" w:rsidRDefault="00A14FD8" w:rsidP="00CA3B6A">
      <w:pPr>
        <w:ind w:firstLine="1440"/>
        <w:jc w:val="both"/>
        <w:rPr>
          <w:lang w:val="sr-Cyrl-RS"/>
        </w:rPr>
      </w:pPr>
    </w:p>
    <w:p w:rsidR="005C1595" w:rsidRPr="00184C9F" w:rsidRDefault="005C1595" w:rsidP="005C1595">
      <w:pPr>
        <w:jc w:val="both"/>
        <w:rPr>
          <w:b/>
          <w:lang w:val="sr-Cyrl-CS"/>
        </w:rPr>
      </w:pPr>
      <w:r w:rsidRPr="00184C9F">
        <w:rPr>
          <w:b/>
          <w:lang w:val="sr-Cyrl-CS"/>
        </w:rPr>
        <w:t xml:space="preserve">3. Друге могућности за решавање проблема 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CC648E" w:rsidP="004950B5">
      <w:pPr>
        <w:ind w:firstLine="1440"/>
        <w:jc w:val="both"/>
        <w:rPr>
          <w:b/>
          <w:lang w:val="sr-Latn-RS"/>
        </w:rPr>
      </w:pPr>
      <w:r w:rsidRPr="00184C9F">
        <w:rPr>
          <w:lang w:val="sr-Cyrl-RS"/>
        </w:rPr>
        <w:t>Изради овог закона приступило се пошто се дошло до закључка да би једино доношење новог закона на свеобухватан и ефикасан начин могло да реши проблеме уочене у пракси. Анализиране су и друге могућности за решавање проблема. Пре свега, анализирани су ефекти да се ништа не мења, односно да се задржи status quo ситуација и побољша примена</w:t>
      </w:r>
      <w:r w:rsidR="004950B5" w:rsidRPr="00184C9F">
        <w:rPr>
          <w:lang w:val="sr-Latn-RS"/>
        </w:rPr>
        <w:t xml:space="preserve"> </w:t>
      </w:r>
      <w:r w:rsidR="004950B5" w:rsidRPr="00184C9F">
        <w:rPr>
          <w:lang w:val="sr-Cyrl-RS"/>
        </w:rPr>
        <w:t xml:space="preserve">постојећих прописа или да се они измене, али би оваква решења било још теже спровести. Сматрамо да се доношењем оваквог </w:t>
      </w:r>
      <w:r w:rsidR="004950B5" w:rsidRPr="00184C9F">
        <w:rPr>
          <w:lang w:val="sr-Latn-RS"/>
        </w:rPr>
        <w:t xml:space="preserve">sui generis </w:t>
      </w:r>
      <w:r w:rsidR="004950B5" w:rsidRPr="00184C9F">
        <w:rPr>
          <w:lang w:val="sr-Cyrl-RS"/>
        </w:rPr>
        <w:t>прописа у потпуности остварује његова сврха</w:t>
      </w:r>
      <w:r w:rsidRPr="00184C9F">
        <w:rPr>
          <w:lang w:val="sr-Cyrl-RS"/>
        </w:rPr>
        <w:t>.</w:t>
      </w:r>
      <w:r w:rsidR="004950B5" w:rsidRPr="00184C9F">
        <w:rPr>
          <w:b/>
          <w:lang w:val="sr-Latn-RS"/>
        </w:rPr>
        <w:t xml:space="preserve"> 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5C1595" w:rsidP="005C1595">
      <w:pPr>
        <w:jc w:val="both"/>
        <w:rPr>
          <w:b/>
          <w:lang w:val="sr-Cyrl-CS"/>
        </w:rPr>
      </w:pPr>
      <w:r w:rsidRPr="00184C9F">
        <w:rPr>
          <w:b/>
          <w:lang w:val="sr-Cyrl-CS"/>
        </w:rPr>
        <w:t>4. Зашто је доношење закона најбоље за решавање проблема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A14FD8" w:rsidRPr="00184C9F" w:rsidRDefault="001027FB" w:rsidP="00C215E8">
      <w:pPr>
        <w:ind w:firstLine="1440"/>
        <w:jc w:val="both"/>
        <w:rPr>
          <w:lang w:val="sr-Cyrl-RS"/>
        </w:rPr>
      </w:pPr>
      <w:r>
        <w:rPr>
          <w:lang w:val="sr-Cyrl-RS"/>
        </w:rPr>
        <w:t xml:space="preserve">Овим </w:t>
      </w:r>
      <w:r w:rsidR="007C115F">
        <w:rPr>
          <w:lang w:val="sr-Cyrl-RS"/>
        </w:rPr>
        <w:t>законом</w:t>
      </w:r>
      <w:r w:rsidR="00A14FD8" w:rsidRPr="00184C9F">
        <w:rPr>
          <w:lang w:val="sr-Cyrl-RS"/>
        </w:rPr>
        <w:t xml:space="preserve"> се јасно прописују критеријуми, односно основи за настанак и престанак привременог ограничења права који гарантују висок ниво правне сигурности у регистроване податке и свакако јачању правне државе и на том нивоу. </w:t>
      </w:r>
      <w:r w:rsidR="004950B5" w:rsidRPr="00184C9F">
        <w:rPr>
          <w:lang w:val="sr-Cyrl-RS"/>
        </w:rPr>
        <w:t>С</w:t>
      </w:r>
      <w:r w:rsidR="00A14FD8" w:rsidRPr="00184C9F">
        <w:rPr>
          <w:lang w:val="sr-Cyrl-RS"/>
        </w:rPr>
        <w:t xml:space="preserve">адржина </w:t>
      </w:r>
      <w:r w:rsidR="00755561">
        <w:rPr>
          <w:lang w:val="sr-Cyrl-RS"/>
        </w:rPr>
        <w:t>централне евиденције</w:t>
      </w:r>
      <w:r w:rsidR="00A14FD8" w:rsidRPr="00184C9F">
        <w:rPr>
          <w:lang w:val="sr-Cyrl-RS"/>
        </w:rPr>
        <w:t xml:space="preserve"> по питању врсте и количине података о лицима која су уписана у регистар</w:t>
      </w:r>
      <w:r w:rsidR="004950B5" w:rsidRPr="00184C9F">
        <w:rPr>
          <w:lang w:val="sr-Cyrl-RS"/>
        </w:rPr>
        <w:t xml:space="preserve"> је прописана </w:t>
      </w:r>
      <w:r>
        <w:rPr>
          <w:lang w:val="sr-Cyrl-RS"/>
        </w:rPr>
        <w:t xml:space="preserve">овим </w:t>
      </w:r>
      <w:r w:rsidR="00A07D54">
        <w:rPr>
          <w:lang w:val="sr-Cyrl-RS"/>
        </w:rPr>
        <w:t>законом</w:t>
      </w:r>
      <w:r w:rsidR="004950B5" w:rsidRPr="00184C9F">
        <w:rPr>
          <w:lang w:val="sr-Cyrl-RS"/>
        </w:rPr>
        <w:t>, те не постоји опасност од произвољности у тумачењу прописа</w:t>
      </w:r>
      <w:r w:rsidR="00A14FD8" w:rsidRPr="00184C9F">
        <w:rPr>
          <w:lang w:val="sr-Cyrl-RS"/>
        </w:rPr>
        <w:t xml:space="preserve">, тако да је овим начином с друге стране извршено и ограничење органа државне власти да се може кретати само у границама које су му одређене законом. </w:t>
      </w:r>
      <w:r w:rsidR="004950B5" w:rsidRPr="00184C9F">
        <w:rPr>
          <w:lang w:val="sr-Cyrl-RS"/>
        </w:rPr>
        <w:t xml:space="preserve">Имплементација </w:t>
      </w:r>
      <w:r w:rsidR="00755561">
        <w:rPr>
          <w:lang w:val="sr-Cyrl-RS"/>
        </w:rPr>
        <w:t>централне евиденције</w:t>
      </w:r>
      <w:r w:rsidR="004950B5" w:rsidRPr="00184C9F">
        <w:rPr>
          <w:lang w:val="sr-Cyrl-RS"/>
        </w:rPr>
        <w:t xml:space="preserve"> </w:t>
      </w:r>
      <w:r w:rsidR="00A14FD8" w:rsidRPr="00184C9F">
        <w:rPr>
          <w:lang w:val="sr-Cyrl-RS"/>
        </w:rPr>
        <w:t xml:space="preserve">представља </w:t>
      </w:r>
      <w:r w:rsidR="004950B5" w:rsidRPr="00184C9F">
        <w:rPr>
          <w:lang w:val="sr-Cyrl-RS"/>
        </w:rPr>
        <w:t xml:space="preserve">промер </w:t>
      </w:r>
      <w:r w:rsidR="00755561">
        <w:rPr>
          <w:lang w:val="sr-Cyrl-RS"/>
        </w:rPr>
        <w:t>установљ</w:t>
      </w:r>
      <w:r w:rsidR="00A14FD8" w:rsidRPr="00184C9F">
        <w:rPr>
          <w:lang w:val="sr-Cyrl-RS"/>
        </w:rPr>
        <w:t>ања јасних механизама и процедура</w:t>
      </w:r>
      <w:r w:rsidR="004950B5" w:rsidRPr="00184C9F">
        <w:rPr>
          <w:lang w:val="sr-Cyrl-RS"/>
        </w:rPr>
        <w:t xml:space="preserve">, те као свој ефекат има и </w:t>
      </w:r>
      <w:r w:rsidR="00A14FD8" w:rsidRPr="00184C9F">
        <w:rPr>
          <w:lang w:val="sr-Cyrl-RS"/>
        </w:rPr>
        <w:t>смањ</w:t>
      </w:r>
      <w:r w:rsidR="004950B5" w:rsidRPr="00184C9F">
        <w:rPr>
          <w:lang w:val="sr-Cyrl-RS"/>
        </w:rPr>
        <w:t>ење</w:t>
      </w:r>
      <w:r w:rsidR="00A14FD8" w:rsidRPr="00184C9F">
        <w:rPr>
          <w:lang w:val="sr-Cyrl-RS"/>
        </w:rPr>
        <w:t xml:space="preserve"> ширењ</w:t>
      </w:r>
      <w:r w:rsidR="004950B5" w:rsidRPr="00184C9F">
        <w:rPr>
          <w:lang w:val="sr-Cyrl-RS"/>
        </w:rPr>
        <w:t>а</w:t>
      </w:r>
      <w:r w:rsidR="00A14FD8" w:rsidRPr="00184C9F">
        <w:rPr>
          <w:lang w:val="sr-Cyrl-RS"/>
        </w:rPr>
        <w:t xml:space="preserve"> бирократског утицаја на пословање привредних субјеката</w:t>
      </w:r>
      <w:r w:rsidR="004950B5" w:rsidRPr="00184C9F">
        <w:rPr>
          <w:lang w:val="sr-Cyrl-RS"/>
        </w:rPr>
        <w:t>.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5C1595" w:rsidP="005C1595">
      <w:pPr>
        <w:jc w:val="both"/>
        <w:rPr>
          <w:b/>
          <w:lang w:val="sr-Cyrl-CS"/>
        </w:rPr>
      </w:pPr>
      <w:r w:rsidRPr="00184C9F">
        <w:rPr>
          <w:b/>
          <w:lang w:val="sr-Latn-RS"/>
        </w:rPr>
        <w:t>5</w:t>
      </w:r>
      <w:r w:rsidRPr="00184C9F">
        <w:rPr>
          <w:b/>
          <w:lang w:val="sr-Cyrl-CS"/>
        </w:rPr>
        <w:t>. Трошкови које ће примена закона изазвати код грађана и привреде,</w:t>
      </w:r>
      <w:r w:rsidR="004950B5" w:rsidRPr="00184C9F">
        <w:rPr>
          <w:b/>
          <w:lang w:val="sr-Cyrl-CS"/>
        </w:rPr>
        <w:t xml:space="preserve"> </w:t>
      </w:r>
      <w:r w:rsidRPr="00184C9F">
        <w:rPr>
          <w:b/>
          <w:lang w:val="sr-Cyrl-CS"/>
        </w:rPr>
        <w:t>посебно малих и средњих предузећа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4950B5" w:rsidP="00C215E8">
      <w:pPr>
        <w:ind w:firstLine="1440"/>
        <w:jc w:val="both"/>
        <w:rPr>
          <w:lang w:val="sr-Cyrl-RS"/>
        </w:rPr>
      </w:pPr>
      <w:r w:rsidRPr="00184C9F">
        <w:rPr>
          <w:lang w:val="sr-Cyrl-RS"/>
        </w:rPr>
        <w:t xml:space="preserve">Примена </w:t>
      </w:r>
      <w:r w:rsidR="00A07D54">
        <w:rPr>
          <w:lang w:val="sr-Cyrl-RS"/>
        </w:rPr>
        <w:t xml:space="preserve">овог </w:t>
      </w:r>
      <w:r w:rsidRPr="00184C9F">
        <w:rPr>
          <w:lang w:val="sr-Cyrl-RS"/>
        </w:rPr>
        <w:t xml:space="preserve">закона неће утицати на повећање трошкова пословања, јер су сви подаци који су садржани у регистру доступни без накнаде свим државним органима, тако што ће државни органи имати право добијања електронских података од стране Агенције за привредне регистре без накнаде (што је и до сада био случај), те у поступима које воде у вези привредних субјеката, а тичу се података из регистра лица са привременим ограничењима права неће морати тражити исправе из регистра за које би привредни субјекти морали плаћати накнаду за њихово издавање. 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5C1595" w:rsidP="005C1595">
      <w:pPr>
        <w:jc w:val="both"/>
      </w:pPr>
      <w:r w:rsidRPr="00184C9F">
        <w:rPr>
          <w:b/>
          <w:lang w:val="sr-Latn-RS"/>
        </w:rPr>
        <w:lastRenderedPageBreak/>
        <w:t>6</w:t>
      </w:r>
      <w:r w:rsidRPr="00184C9F">
        <w:rPr>
          <w:b/>
          <w:lang w:val="sr-Cyrl-CS"/>
        </w:rPr>
        <w:t>. Да ли позитивни ефекти оправдавају трошкове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4D3F9F" w:rsidRPr="00184C9F" w:rsidRDefault="004D3F9F" w:rsidP="004D3F9F">
      <w:pPr>
        <w:ind w:firstLine="720"/>
        <w:jc w:val="both"/>
        <w:rPr>
          <w:lang w:val="sr-Cyrl-RS"/>
        </w:rPr>
      </w:pPr>
      <w:r w:rsidRPr="00184C9F">
        <w:rPr>
          <w:lang w:val="sr-Cyrl-RS"/>
        </w:rPr>
        <w:t xml:space="preserve">Пошто </w:t>
      </w:r>
      <w:r w:rsidR="001027FB">
        <w:rPr>
          <w:lang w:val="sr-Cyrl-RS"/>
        </w:rPr>
        <w:t xml:space="preserve">су средства за спровођење овог </w:t>
      </w:r>
      <w:r w:rsidR="00DA6A48">
        <w:rPr>
          <w:lang w:val="sr-Cyrl-RS"/>
        </w:rPr>
        <w:t>з</w:t>
      </w:r>
      <w:r w:rsidR="00DA6A48" w:rsidRPr="00184C9F">
        <w:rPr>
          <w:lang w:val="sr-Cyrl-RS"/>
        </w:rPr>
        <w:t xml:space="preserve">акона </w:t>
      </w:r>
      <w:r w:rsidRPr="00184C9F">
        <w:rPr>
          <w:lang w:val="sr-Cyrl-RS"/>
        </w:rPr>
        <w:t xml:space="preserve">обезбеђена донацијом Краљевине Норвешке и из средстава Агенције за привредне регистре, не постоје трошкови за привреду који ће бити додатна обавеза привредних субјеката. </w:t>
      </w:r>
    </w:p>
    <w:p w:rsidR="004D3F9F" w:rsidRPr="00184C9F" w:rsidRDefault="004D3F9F" w:rsidP="004D3F9F">
      <w:pPr>
        <w:ind w:firstLine="720"/>
        <w:jc w:val="both"/>
        <w:rPr>
          <w:lang w:val="sr-Cyrl-RS"/>
        </w:rPr>
      </w:pPr>
    </w:p>
    <w:p w:rsidR="004D3F9F" w:rsidRPr="00184C9F" w:rsidRDefault="004D3F9F" w:rsidP="004D3F9F">
      <w:pPr>
        <w:ind w:firstLine="720"/>
        <w:jc w:val="both"/>
        <w:rPr>
          <w:lang w:val="sr-Cyrl-RS"/>
        </w:rPr>
      </w:pPr>
      <w:r w:rsidRPr="00184C9F">
        <w:rPr>
          <w:lang w:val="sr-Latn-RS"/>
        </w:rPr>
        <w:t xml:space="preserve">Ефекти решења предложених </w:t>
      </w:r>
      <w:r w:rsidRPr="00184C9F">
        <w:rPr>
          <w:lang w:val="sr-Cyrl-RS"/>
        </w:rPr>
        <w:t>овим</w:t>
      </w:r>
      <w:r w:rsidR="001027FB">
        <w:rPr>
          <w:lang w:val="sr-Cyrl-RS"/>
        </w:rPr>
        <w:t xml:space="preserve"> </w:t>
      </w:r>
      <w:r w:rsidR="00DA6A48">
        <w:rPr>
          <w:lang w:val="sr-Cyrl-RS"/>
        </w:rPr>
        <w:t>законом</w:t>
      </w:r>
      <w:r w:rsidRPr="00184C9F">
        <w:rPr>
          <w:lang w:val="sr-Cyrl-RS"/>
        </w:rPr>
        <w:t xml:space="preserve"> </w:t>
      </w:r>
      <w:r w:rsidRPr="00184C9F">
        <w:rPr>
          <w:lang w:val="sr-Latn-RS"/>
        </w:rPr>
        <w:t>мерљиви су</w:t>
      </w:r>
      <w:r w:rsidRPr="00184C9F">
        <w:rPr>
          <w:lang w:val="sr-Cyrl-RS"/>
        </w:rPr>
        <w:t xml:space="preserve"> и</w:t>
      </w:r>
      <w:r w:rsidRPr="00184C9F">
        <w:rPr>
          <w:lang w:val="sr-Latn-RS"/>
        </w:rPr>
        <w:t xml:space="preserve"> изражени </w:t>
      </w:r>
      <w:r w:rsidRPr="00184C9F">
        <w:rPr>
          <w:lang w:val="sr-Cyrl-RS"/>
        </w:rPr>
        <w:t xml:space="preserve">пре свега </w:t>
      </w:r>
      <w:r w:rsidRPr="00184C9F">
        <w:rPr>
          <w:lang w:val="sr-Latn-RS"/>
        </w:rPr>
        <w:t xml:space="preserve">индикаторима </w:t>
      </w:r>
      <w:r w:rsidRPr="00184C9F">
        <w:rPr>
          <w:lang w:val="sr-Cyrl-RS"/>
        </w:rPr>
        <w:t>да је у Репу</w:t>
      </w:r>
      <w:r w:rsidR="0049321B">
        <w:rPr>
          <w:lang w:val="sr-Cyrl-RS"/>
        </w:rPr>
        <w:t>блици Србији са стањем на дан 31. октобар</w:t>
      </w:r>
      <w:r w:rsidRPr="00184C9F">
        <w:rPr>
          <w:lang w:val="sr-Cyrl-RS"/>
        </w:rPr>
        <w:t xml:space="preserve"> 2014. године било 48.482 привредна субјекта који су у блокади дужој од 60 дана и да је 45.482 привредна субјекта у блокати дужој од 120 дана, те да то представља не</w:t>
      </w:r>
      <w:r w:rsidR="00FE7536" w:rsidRPr="00184C9F">
        <w:rPr>
          <w:lang w:val="sr-Cyrl-RS"/>
        </w:rPr>
        <w:t xml:space="preserve">где око 14% привреде Србије, као и </w:t>
      </w:r>
      <w:r w:rsidRPr="00184C9F">
        <w:rPr>
          <w:lang w:val="sr-Cyrl-RS"/>
        </w:rPr>
        <w:t xml:space="preserve">да остатак привреде (око 86%) неће бити </w:t>
      </w:r>
      <w:r w:rsidR="00FE7536" w:rsidRPr="00184C9F">
        <w:rPr>
          <w:lang w:val="sr-Cyrl-RS"/>
        </w:rPr>
        <w:t>обухваћен</w:t>
      </w:r>
      <w:r w:rsidRPr="00184C9F">
        <w:rPr>
          <w:lang w:val="sr-Cyrl-RS"/>
        </w:rPr>
        <w:t xml:space="preserve"> овим законским решењем. </w:t>
      </w:r>
    </w:p>
    <w:p w:rsidR="00121271" w:rsidRPr="00184C9F" w:rsidRDefault="00121271" w:rsidP="004D3F9F">
      <w:pPr>
        <w:ind w:firstLine="720"/>
        <w:jc w:val="both"/>
        <w:rPr>
          <w:lang w:val="sr-Cyrl-RS"/>
        </w:rPr>
      </w:pPr>
    </w:p>
    <w:p w:rsidR="00621BB9" w:rsidRDefault="00121271" w:rsidP="004D3F9F">
      <w:pPr>
        <w:ind w:firstLine="720"/>
        <w:jc w:val="both"/>
        <w:rPr>
          <w:lang w:val="sr-Cyrl-RS"/>
        </w:rPr>
      </w:pPr>
      <w:r w:rsidRPr="00184C9F">
        <w:rPr>
          <w:lang w:val="sr-Cyrl-RS"/>
        </w:rPr>
        <w:t>Озбиљност проблема довољно репрезентује и чињеница да се број регистрованих привредних субјеката који су у блокад</w:t>
      </w:r>
      <w:r w:rsidR="00211435" w:rsidRPr="00184C9F">
        <w:rPr>
          <w:lang w:val="sr-Cyrl-RS"/>
        </w:rPr>
        <w:t>и дужој од 180 дана креће око 44</w:t>
      </w:r>
      <w:r w:rsidRPr="00184C9F">
        <w:rPr>
          <w:lang w:val="sr-Cyrl-RS"/>
        </w:rPr>
        <w:t xml:space="preserve">.000 па је основано закључити да велики број ових субјеката наставља привредну активност новом регистрацијом. </w:t>
      </w:r>
    </w:p>
    <w:p w:rsidR="001027FB" w:rsidRPr="00184C9F" w:rsidRDefault="001027FB" w:rsidP="004D3F9F">
      <w:pPr>
        <w:ind w:firstLine="720"/>
        <w:jc w:val="both"/>
        <w:rPr>
          <w:lang w:val="sr-Cyrl-RS"/>
        </w:rPr>
      </w:pPr>
    </w:p>
    <w:p w:rsidR="00121271" w:rsidRPr="00184C9F" w:rsidRDefault="00121271" w:rsidP="004D3F9F">
      <w:pPr>
        <w:ind w:firstLine="720"/>
        <w:jc w:val="both"/>
        <w:rPr>
          <w:b/>
          <w:lang w:val="sr-Cyrl-RS"/>
        </w:rPr>
      </w:pPr>
      <w:r w:rsidRPr="00184C9F">
        <w:rPr>
          <w:lang w:val="sr-Cyrl-RS"/>
        </w:rPr>
        <w:t xml:space="preserve">Један број лица, на описани начин, потпуно занемарује и норме Закона о привредним друштвима („Сл.гласник РС“ бр. </w:t>
      </w:r>
      <w:r w:rsidR="00FE7536" w:rsidRPr="00184C9F">
        <w:rPr>
          <w:lang w:val="sr-Cyrl-RS"/>
        </w:rPr>
        <w:t>36/11, 99/11, 83/14-др.закон и 5/15</w:t>
      </w:r>
      <w:r w:rsidRPr="00184C9F">
        <w:rPr>
          <w:lang w:val="sr-Cyrl-RS"/>
        </w:rPr>
        <w:t>) који прописује посебне одговорности према друштву управо од стране чланова друштва, директора, чланова надзорног одбора, ортака, комплементара и др.</w:t>
      </w:r>
      <w:r w:rsidR="00621BB9" w:rsidRPr="00184C9F">
        <w:rPr>
          <w:lang w:val="sr-Cyrl-RS"/>
        </w:rPr>
        <w:t xml:space="preserve"> Правила савесног и поштеног пословања намећу дужности поштовања обавеза како према друштву тако и према пословној заједници уз обавезу избегавања злоупотреба у пословању и изигравања поверилаца на начин што би се основало ново привредно друштво или привредни субјекат и тиме започео нови пословни циклус уз потпуно занемаривање обавеза и одговорности према претходном привредном субјекту и његовим повериоцима и партнерима</w:t>
      </w:r>
      <w:r w:rsidR="00621BB9" w:rsidRPr="00184C9F">
        <w:rPr>
          <w:b/>
          <w:lang w:val="sr-Cyrl-RS"/>
        </w:rPr>
        <w:t>.</w:t>
      </w:r>
    </w:p>
    <w:p w:rsidR="00982BBC" w:rsidRPr="00184C9F" w:rsidRDefault="00982BBC" w:rsidP="00982BBC">
      <w:pPr>
        <w:jc w:val="both"/>
        <w:rPr>
          <w:lang w:val="sr-Cyrl-RS"/>
        </w:rPr>
      </w:pPr>
    </w:p>
    <w:p w:rsidR="005C1595" w:rsidRPr="00184C9F" w:rsidRDefault="005C1595" w:rsidP="005C1595">
      <w:pPr>
        <w:jc w:val="both"/>
        <w:rPr>
          <w:b/>
          <w:lang w:val="sr-Latn-RS"/>
        </w:rPr>
      </w:pPr>
      <w:r w:rsidRPr="00184C9F">
        <w:rPr>
          <w:b/>
          <w:lang w:val="sr-Latn-RS"/>
        </w:rPr>
        <w:t>7</w:t>
      </w:r>
      <w:r w:rsidRPr="00184C9F">
        <w:rPr>
          <w:b/>
          <w:lang w:val="sr-Cyrl-CS"/>
        </w:rPr>
        <w:t>. Да ли акт стимилуше појаву нових привредних субјеката на тржишту и тржишну конкуренцију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4D3F9F" w:rsidRPr="00184C9F" w:rsidRDefault="004D3F9F" w:rsidP="00755561">
      <w:pPr>
        <w:ind w:firstLine="720"/>
        <w:jc w:val="both"/>
        <w:rPr>
          <w:lang w:val="sr-Cyrl-CS"/>
        </w:rPr>
      </w:pPr>
      <w:r w:rsidRPr="00184C9F">
        <w:rPr>
          <w:lang w:val="sr-Cyrl-CS"/>
        </w:rPr>
        <w:t xml:space="preserve">Због своје природе </w:t>
      </w:r>
      <w:r w:rsidR="001027FB">
        <w:rPr>
          <w:lang w:val="sr-Cyrl-CS"/>
        </w:rPr>
        <w:t>Предлогом закона</w:t>
      </w:r>
      <w:r w:rsidR="00755561" w:rsidRPr="00184C9F">
        <w:rPr>
          <w:lang w:val="sr-Cyrl-CS"/>
        </w:rPr>
        <w:t xml:space="preserve"> о </w:t>
      </w:r>
      <w:r w:rsidR="00755561">
        <w:rPr>
          <w:lang w:val="sr-Cyrl-CS"/>
        </w:rPr>
        <w:t xml:space="preserve">централној евиденцији </w:t>
      </w:r>
      <w:r w:rsidR="00755561">
        <w:rPr>
          <w:lang w:val="sr-Cyrl-RS"/>
        </w:rPr>
        <w:t>привремених</w:t>
      </w:r>
      <w:r w:rsidR="00755561" w:rsidRPr="00184C9F">
        <w:rPr>
          <w:lang w:val="sr-Cyrl-RS"/>
        </w:rPr>
        <w:t xml:space="preserve"> ограничења права </w:t>
      </w:r>
      <w:r w:rsidR="00755561">
        <w:rPr>
          <w:lang w:val="sr-Cyrl-RS"/>
        </w:rPr>
        <w:t>лица регистрованих у Агенцији за привредне регистре</w:t>
      </w:r>
      <w:r w:rsidRPr="00184C9F">
        <w:rPr>
          <w:lang w:val="sr-Cyrl-CS"/>
        </w:rPr>
        <w:t xml:space="preserve"> не може непосредно да утиче на појаву нових привредних субјеката на тржишту, али он посредно утиче на јачање потенцијала постојећег привредног система. </w:t>
      </w:r>
    </w:p>
    <w:p w:rsidR="001027FB" w:rsidRDefault="001027FB" w:rsidP="004D3F9F">
      <w:pPr>
        <w:ind w:firstLine="720"/>
        <w:jc w:val="both"/>
        <w:rPr>
          <w:lang w:val="sr-Cyrl-CS"/>
        </w:rPr>
      </w:pPr>
    </w:p>
    <w:p w:rsidR="004D3F9F" w:rsidRPr="00184C9F" w:rsidRDefault="004D3F9F" w:rsidP="004D3F9F">
      <w:pPr>
        <w:ind w:firstLine="720"/>
        <w:jc w:val="both"/>
        <w:rPr>
          <w:lang w:val="sr-Cyrl-CS"/>
        </w:rPr>
      </w:pPr>
      <w:r w:rsidRPr="00184C9F">
        <w:rPr>
          <w:lang w:val="sr-Cyrl-CS"/>
        </w:rPr>
        <w:t>Овај</w:t>
      </w:r>
      <w:r w:rsidR="001027FB">
        <w:rPr>
          <w:lang w:val="sr-Cyrl-CS"/>
        </w:rPr>
        <w:t xml:space="preserve"> </w:t>
      </w:r>
      <w:r w:rsidR="00DF31EF">
        <w:rPr>
          <w:lang w:val="sr-Cyrl-CS"/>
        </w:rPr>
        <w:t>закон</w:t>
      </w:r>
      <w:r w:rsidRPr="00184C9F">
        <w:rPr>
          <w:lang w:val="sr-Cyrl-CS"/>
        </w:rPr>
        <w:t xml:space="preserve"> ће отклонити неке од проблема уочених у пракси, пре свега нових привредних субјеката чији власници већ имају или изречене управне или судске мере које им то забрањују или се њихови већ постојећи привредни субјекти налазе у поступку стечаја или принудне ликвидације, односно у блокади. Овим начином се неће повећати број нових</w:t>
      </w:r>
      <w:r w:rsidR="00F964DF" w:rsidRPr="00184C9F">
        <w:rPr>
          <w:lang w:val="sr-Cyrl-CS"/>
        </w:rPr>
        <w:t xml:space="preserve"> </w:t>
      </w:r>
      <w:r w:rsidRPr="00184C9F">
        <w:rPr>
          <w:lang w:val="sr-Cyrl-CS"/>
        </w:rPr>
        <w:t xml:space="preserve">привредних субјеката, али ће на тржишту подићи ниво конкурентности свих који своје обавезе извршавају на време и раде и послују у границама прописаних услова и рокова (било законских било уговорних). Свакако закон служи као инструмент за спречавање нових привредних субјеката који од почетка носе терет „пренетог“ пословања са оних који своје обавезе не могу измиривати. 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Default="005C1595" w:rsidP="005C1595">
      <w:pPr>
        <w:jc w:val="both"/>
        <w:rPr>
          <w:b/>
          <w:lang w:val="sr-Cyrl-RS"/>
        </w:rPr>
      </w:pPr>
    </w:p>
    <w:p w:rsidR="00D817F8" w:rsidRDefault="00D817F8" w:rsidP="005C1595">
      <w:pPr>
        <w:jc w:val="both"/>
        <w:rPr>
          <w:b/>
          <w:lang w:val="sr-Cyrl-RS"/>
        </w:rPr>
      </w:pPr>
    </w:p>
    <w:p w:rsidR="00D817F8" w:rsidRPr="00D817F8" w:rsidRDefault="00D817F8" w:rsidP="005C1595">
      <w:pPr>
        <w:jc w:val="both"/>
        <w:rPr>
          <w:b/>
          <w:lang w:val="sr-Cyrl-RS"/>
        </w:rPr>
      </w:pPr>
    </w:p>
    <w:p w:rsidR="005C1595" w:rsidRPr="00184C9F" w:rsidRDefault="005C1595" w:rsidP="005C1595">
      <w:pPr>
        <w:jc w:val="both"/>
        <w:rPr>
          <w:b/>
          <w:lang w:val="sr-Latn-RS"/>
        </w:rPr>
      </w:pPr>
      <w:r w:rsidRPr="00184C9F">
        <w:rPr>
          <w:b/>
          <w:lang w:val="sr-Latn-RS"/>
        </w:rPr>
        <w:t>8</w:t>
      </w:r>
      <w:r w:rsidRPr="00184C9F">
        <w:rPr>
          <w:b/>
          <w:lang w:val="sr-Cyrl-CS"/>
        </w:rPr>
        <w:t>. Да ли су заинтересоване стране имале прилику да изнесу своје ставове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4D3F9F" w:rsidRPr="00184C9F" w:rsidRDefault="00755561" w:rsidP="004D3F9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изради Нацрта </w:t>
      </w:r>
      <w:r w:rsidRPr="00184C9F">
        <w:rPr>
          <w:lang w:val="sr-Cyrl-CS"/>
        </w:rPr>
        <w:t>Закон</w:t>
      </w:r>
      <w:r>
        <w:rPr>
          <w:lang w:val="sr-Cyrl-CS"/>
        </w:rPr>
        <w:t>а</w:t>
      </w:r>
      <w:r w:rsidRPr="00184C9F">
        <w:rPr>
          <w:lang w:val="sr-Cyrl-CS"/>
        </w:rPr>
        <w:t xml:space="preserve"> о </w:t>
      </w:r>
      <w:r>
        <w:rPr>
          <w:lang w:val="sr-Cyrl-CS"/>
        </w:rPr>
        <w:t xml:space="preserve">централној евиденцији </w:t>
      </w:r>
      <w:r>
        <w:rPr>
          <w:lang w:val="sr-Cyrl-RS"/>
        </w:rPr>
        <w:t xml:space="preserve">привремених ограничења </w:t>
      </w:r>
      <w:r w:rsidRPr="00184C9F">
        <w:rPr>
          <w:lang w:val="sr-Cyrl-RS"/>
        </w:rPr>
        <w:t xml:space="preserve">права </w:t>
      </w:r>
      <w:r>
        <w:rPr>
          <w:lang w:val="sr-Cyrl-RS"/>
        </w:rPr>
        <w:t>лица регистрованих у Агенцији за привредне регистре</w:t>
      </w:r>
      <w:r w:rsidR="00D01AAC" w:rsidRPr="00184C9F">
        <w:rPr>
          <w:lang w:val="sr-Cyrl-CS"/>
        </w:rPr>
        <w:t xml:space="preserve"> учествовали су представници привредних субјеката кроз чланство у радној групи представника Привредне коморе Србије, а </w:t>
      </w:r>
      <w:r>
        <w:rPr>
          <w:lang w:val="sr-Cyrl-CS"/>
        </w:rPr>
        <w:t>Министарство привреде објавило је</w:t>
      </w:r>
      <w:r w:rsidR="004D3F9F" w:rsidRPr="00184C9F">
        <w:rPr>
          <w:lang w:val="sr-Cyrl-CS"/>
        </w:rPr>
        <w:t xml:space="preserve"> јавни позив за учешће на јавној расправи о Нацрту закона о привременим ограничењима права, те ће се након одржане јавне расправе и критичког осврта на дате предлоге, примедбе и сугестије стручне и заинтересоване јавности детаљније приступити изради Нацрта закона и анализи ефеката решења која буду евентуално у поступку јавне расправе прихваћена. </w:t>
      </w: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5C1595" w:rsidP="005C1595">
      <w:pPr>
        <w:jc w:val="both"/>
        <w:rPr>
          <w:b/>
          <w:lang w:val="sr-Latn-RS"/>
        </w:rPr>
      </w:pPr>
    </w:p>
    <w:p w:rsidR="005C1595" w:rsidRPr="00184C9F" w:rsidRDefault="005C1595" w:rsidP="005C1595">
      <w:pPr>
        <w:jc w:val="both"/>
        <w:rPr>
          <w:b/>
          <w:lang w:val="sr-Cyrl-CS"/>
        </w:rPr>
      </w:pPr>
      <w:r w:rsidRPr="00184C9F">
        <w:rPr>
          <w:b/>
          <w:lang w:val="sr-Latn-RS"/>
        </w:rPr>
        <w:t>9</w:t>
      </w:r>
      <w:r w:rsidRPr="00184C9F">
        <w:rPr>
          <w:b/>
          <w:lang w:val="sr-Cyrl-CS"/>
        </w:rPr>
        <w:t>. Које ће мере бити предузете да би</w:t>
      </w:r>
      <w:r w:rsidR="00DA6A48">
        <w:rPr>
          <w:b/>
          <w:lang w:val="sr-Cyrl-CS"/>
        </w:rPr>
        <w:t xml:space="preserve"> се остварили разлози доношења овог з</w:t>
      </w:r>
      <w:r w:rsidRPr="00184C9F">
        <w:rPr>
          <w:b/>
          <w:lang w:val="sr-Cyrl-CS"/>
        </w:rPr>
        <w:t>акона</w:t>
      </w:r>
    </w:p>
    <w:p w:rsidR="005C1595" w:rsidRPr="00184C9F" w:rsidRDefault="005C1595" w:rsidP="005C1595">
      <w:pPr>
        <w:jc w:val="both"/>
        <w:rPr>
          <w:lang w:val="sr-Latn-RS"/>
        </w:rPr>
      </w:pPr>
    </w:p>
    <w:p w:rsidR="005C1595" w:rsidRPr="00184C9F" w:rsidRDefault="005C1595" w:rsidP="005C1595">
      <w:pPr>
        <w:jc w:val="center"/>
        <w:rPr>
          <w:lang w:val="sr-Latn-RS"/>
        </w:rPr>
      </w:pPr>
    </w:p>
    <w:p w:rsidR="004D3F9F" w:rsidRPr="00184C9F" w:rsidRDefault="001027FB" w:rsidP="004D3F9F">
      <w:pPr>
        <w:ind w:firstLine="720"/>
        <w:jc w:val="both"/>
        <w:rPr>
          <w:kern w:val="36"/>
          <w:lang w:val="sr-Cyrl-RS"/>
        </w:rPr>
      </w:pPr>
      <w:r>
        <w:rPr>
          <w:lang w:val="sr-Cyrl-CS"/>
        </w:rPr>
        <w:t>Да би се остварили з</w:t>
      </w:r>
      <w:r w:rsidR="004D3F9F" w:rsidRPr="00184C9F">
        <w:rPr>
          <w:lang w:val="sr-Cyrl-CS"/>
        </w:rPr>
        <w:t>аконом наведени разлози биће донети подзаконски акти, који се пре свега тичу техничког с</w:t>
      </w:r>
      <w:r w:rsidR="00755561">
        <w:rPr>
          <w:lang w:val="sr-Cyrl-CS"/>
        </w:rPr>
        <w:t>провођења закона у смислу успостављања централне евиденције</w:t>
      </w:r>
      <w:r w:rsidR="004D3F9F" w:rsidRPr="00184C9F">
        <w:rPr>
          <w:lang w:val="sr-Cyrl-CS"/>
        </w:rPr>
        <w:t>, као и изградња система интероперабилности државих органа који учествују у поступку установљавања и вођења овог регистра. Такође, биће неопходно предузети читав низ мера и активности које се односе, како на едукацију државних службеника који ће директно учествовати у овим пословним процесима, тако и јавности путем изграде дела интернет стране Агенције за привредне регистре која ће служити за увид у овај регистар и добијање података и о</w:t>
      </w:r>
      <w:r w:rsidR="00EC0494" w:rsidRPr="00184C9F">
        <w:rPr>
          <w:lang w:val="sr-Cyrl-CS"/>
        </w:rPr>
        <w:t>дговора од заинтересованих лица.</w:t>
      </w:r>
    </w:p>
    <w:p w:rsidR="005C1595" w:rsidRDefault="005C1595" w:rsidP="005C1595">
      <w:pPr>
        <w:jc w:val="center"/>
        <w:rPr>
          <w:lang w:val="sr-Latn-RS"/>
        </w:rPr>
      </w:pPr>
    </w:p>
    <w:sectPr w:rsidR="005C1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34" w:rsidRDefault="00A55C34" w:rsidP="009A3181">
      <w:r>
        <w:separator/>
      </w:r>
    </w:p>
  </w:endnote>
  <w:endnote w:type="continuationSeparator" w:id="0">
    <w:p w:rsidR="00A55C34" w:rsidRDefault="00A55C34" w:rsidP="009A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34" w:rsidRDefault="00A55C34" w:rsidP="009A3181">
      <w:r>
        <w:separator/>
      </w:r>
    </w:p>
  </w:footnote>
  <w:footnote w:type="continuationSeparator" w:id="0">
    <w:p w:rsidR="00A55C34" w:rsidRDefault="00A55C34" w:rsidP="009A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01"/>
    <w:multiLevelType w:val="hybridMultilevel"/>
    <w:tmpl w:val="EA2403BE"/>
    <w:lvl w:ilvl="0" w:tplc="0B528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C20F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CE96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708C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B435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C80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B25F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109B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B6B6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60CDB"/>
    <w:multiLevelType w:val="hybridMultilevel"/>
    <w:tmpl w:val="121C3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F705E"/>
    <w:multiLevelType w:val="hybridMultilevel"/>
    <w:tmpl w:val="CD66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811E4"/>
    <w:multiLevelType w:val="hybridMultilevel"/>
    <w:tmpl w:val="D8A024C8"/>
    <w:lvl w:ilvl="0" w:tplc="4A8684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5FE29C4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>
    <w:nsid w:val="6DD67686"/>
    <w:multiLevelType w:val="hybridMultilevel"/>
    <w:tmpl w:val="D10E8868"/>
    <w:lvl w:ilvl="0" w:tplc="F918B1CA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E337A0B"/>
    <w:multiLevelType w:val="hybridMultilevel"/>
    <w:tmpl w:val="7EF02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50A93"/>
    <w:multiLevelType w:val="hybridMultilevel"/>
    <w:tmpl w:val="AC62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8E38B5"/>
    <w:multiLevelType w:val="hybridMultilevel"/>
    <w:tmpl w:val="67C0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62C64"/>
    <w:multiLevelType w:val="hybridMultilevel"/>
    <w:tmpl w:val="5F3CE3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81"/>
    <w:rsid w:val="00077404"/>
    <w:rsid w:val="000E16B4"/>
    <w:rsid w:val="001027FB"/>
    <w:rsid w:val="00121271"/>
    <w:rsid w:val="00184C9F"/>
    <w:rsid w:val="001C2BAD"/>
    <w:rsid w:val="001F5B7B"/>
    <w:rsid w:val="00211435"/>
    <w:rsid w:val="00256384"/>
    <w:rsid w:val="00263BF7"/>
    <w:rsid w:val="00323489"/>
    <w:rsid w:val="00347F6E"/>
    <w:rsid w:val="00473996"/>
    <w:rsid w:val="0049321B"/>
    <w:rsid w:val="004950B5"/>
    <w:rsid w:val="004D3F9F"/>
    <w:rsid w:val="004E5E2E"/>
    <w:rsid w:val="005B451E"/>
    <w:rsid w:val="005C1595"/>
    <w:rsid w:val="005F12DB"/>
    <w:rsid w:val="00621BB9"/>
    <w:rsid w:val="00647449"/>
    <w:rsid w:val="0072048C"/>
    <w:rsid w:val="00755561"/>
    <w:rsid w:val="00791D85"/>
    <w:rsid w:val="007C115F"/>
    <w:rsid w:val="0080161E"/>
    <w:rsid w:val="008B338E"/>
    <w:rsid w:val="008E7017"/>
    <w:rsid w:val="00982BBC"/>
    <w:rsid w:val="009A3181"/>
    <w:rsid w:val="009D5D7A"/>
    <w:rsid w:val="009D7F6D"/>
    <w:rsid w:val="00A07D54"/>
    <w:rsid w:val="00A10C63"/>
    <w:rsid w:val="00A14FD8"/>
    <w:rsid w:val="00A55C34"/>
    <w:rsid w:val="00AA0B31"/>
    <w:rsid w:val="00C215E8"/>
    <w:rsid w:val="00C81888"/>
    <w:rsid w:val="00CA3B6A"/>
    <w:rsid w:val="00CC648E"/>
    <w:rsid w:val="00D01AAC"/>
    <w:rsid w:val="00D40EEC"/>
    <w:rsid w:val="00D817F8"/>
    <w:rsid w:val="00DA6A48"/>
    <w:rsid w:val="00DE1B20"/>
    <w:rsid w:val="00DF31EF"/>
    <w:rsid w:val="00E61EFD"/>
    <w:rsid w:val="00E864D1"/>
    <w:rsid w:val="00EC0494"/>
    <w:rsid w:val="00ED48C7"/>
    <w:rsid w:val="00F964DF"/>
    <w:rsid w:val="00FA09CC"/>
    <w:rsid w:val="00FE47FD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18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A318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181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181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3181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A3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odyText1">
    <w:name w:val="Body Text1"/>
    <w:basedOn w:val="Normal"/>
    <w:rsid w:val="009A3181"/>
    <w:pPr>
      <w:shd w:val="clear" w:color="auto" w:fill="FFFFFF"/>
      <w:spacing w:after="480" w:line="0" w:lineRule="atLeast"/>
    </w:pPr>
    <w:rPr>
      <w:sz w:val="23"/>
      <w:szCs w:val="23"/>
      <w:lang w:val="en-US" w:eastAsia="en-US"/>
    </w:rPr>
  </w:style>
  <w:style w:type="character" w:styleId="FootnoteReference">
    <w:name w:val="footnote reference"/>
    <w:uiPriority w:val="99"/>
    <w:semiHidden/>
    <w:unhideWhenUsed/>
    <w:rsid w:val="009A31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8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181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9A318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3181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181"/>
    <w:rPr>
      <w:rFonts w:ascii="Calibri" w:eastAsia="Calibri" w:hAnsi="Calibri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3181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A31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BodyText1">
    <w:name w:val="Body Text1"/>
    <w:basedOn w:val="Normal"/>
    <w:rsid w:val="009A3181"/>
    <w:pPr>
      <w:shd w:val="clear" w:color="auto" w:fill="FFFFFF"/>
      <w:spacing w:after="480" w:line="0" w:lineRule="atLeast"/>
    </w:pPr>
    <w:rPr>
      <w:sz w:val="23"/>
      <w:szCs w:val="23"/>
      <w:lang w:val="en-US" w:eastAsia="en-US"/>
    </w:rPr>
  </w:style>
  <w:style w:type="character" w:styleId="FootnoteReference">
    <w:name w:val="footnote reference"/>
    <w:uiPriority w:val="99"/>
    <w:semiHidden/>
    <w:unhideWhenUsed/>
    <w:rsid w:val="009A318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18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faces/index.jsp%3F%26file%3Df71154%26action%3Dpropis%26path%3D071154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18" Type="http://schemas.openxmlformats.org/officeDocument/2006/relationships/hyperlink" Target="http://we2.cekos.com/ce/faces/index.jsp%3F%26file%3Df29795%26action%3Dpropis%26path%3D02979501.html%26domen%3D0%26mark%3Dtrue%26regExpZaMarkiranje%3Dinspekcije%26query%3DINSPEKCIJE%26tipPretrage%3D1%26tipPropisa%3D1%26domen%3D0%26mojiPropisi%3Dfalse%26datumOd%3D%26datumDo%3D%26groups%3D-%40--%40--%40--%40--%40-" TargetMode="External"/><Relationship Id="rId26" Type="http://schemas.openxmlformats.org/officeDocument/2006/relationships/hyperlink" Target="http://we2.cekos.com/ce/faces/index.jsp%3F%26file%3Df30244%26action%3Dpropis%26path%3D03024401.html%26domen%3D0%26mark%3Dtrue%26regExpZaMarkiranje%3Dinspekcije%26query%3DINSPEKCIJE%26tipPretrage%3D1%26tipPropisa%3D1%26domen%3D0%26mojiPropisi%3Dfalse%26datumOd%3D%26datumDo%3D%26groups%3D-%40--%40--%40--%40--%40-" TargetMode="External"/><Relationship Id="rId39" Type="http://schemas.openxmlformats.org/officeDocument/2006/relationships/hyperlink" Target="http://we2.cekos.com/ce/faces/index.jsp%3F%26file%3Df38688%26action%3Dpropis%26path%3D038688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21" Type="http://schemas.openxmlformats.org/officeDocument/2006/relationships/hyperlink" Target="http://we2.cekos.com/ce/faces/index.jsp%3F%26file%3Df29797%26action%3Dpropis%26path%3D02979701.html%26domen%3D0%26mark%3Dtrue%26regExpZaMarkiranje%3Dinspekcije%26query%3DINSPEKCIJE%26tipPretrage%3D1%26tipPropisa%3D1%26domen%3D0%26mojiPropisi%3Dfalse%26datumOd%3D%26datumDo%3D%26groups%3D-%40--%40--%40--%40--%40-" TargetMode="External"/><Relationship Id="rId34" Type="http://schemas.openxmlformats.org/officeDocument/2006/relationships/hyperlink" Target="http://we2.cekos.com/ce/faces/index.jsp%3F%26file%3Df29571%26action%3Dpropis%26path%3D029571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2" Type="http://schemas.openxmlformats.org/officeDocument/2006/relationships/hyperlink" Target="http://we2.cekos.com/ce/faces/index.jsp%3F%26file%3Df64958%26action%3Dpropis%26path%3D064958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7" Type="http://schemas.openxmlformats.org/officeDocument/2006/relationships/hyperlink" Target="http://we2.cekos.com/ce/faces/index.jsp%3F%26file%3Df90161%26action%3Dpropis%26path%3D090161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50" Type="http://schemas.openxmlformats.org/officeDocument/2006/relationships/hyperlink" Target="http://we2.cekos.com/ce/faces/index.jsp%3F%26file%3Df103155%26action%3Dpropis%26path%3D103155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2.cekos.com/ce/faces/index.jsp%3F%26file%3Df104941%26action%3Dpropis%26path%3D104941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29" Type="http://schemas.openxmlformats.org/officeDocument/2006/relationships/hyperlink" Target="http://we2.cekos.com/ce/faces/index.jsp%3F%26file%3Df29801%26action%3Dpropis%26path%3D02980101.html%26domen%3D0%26mark%3Dtrue%26regExpZaMarkiranje%3Dinspekcije%26query%3DINSPEKCIJE%26tipPretrage%3D1%26tipPropisa%3D1%26domen%3D0%26mojiPropisi%3Dfalse%26datumOd%3D%26datumDo%3D%26groups%3D-%40--%40--%40--%40--%40-" TargetMode="External"/><Relationship Id="rId11" Type="http://schemas.openxmlformats.org/officeDocument/2006/relationships/hyperlink" Target="http://we2.cekos.com/ce/faces/index.jsp%3F%26file%3Df40193%26action%3Dpropis%26path%3D040193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24" Type="http://schemas.openxmlformats.org/officeDocument/2006/relationships/hyperlink" Target="http://we2.cekos.com/ce/faces/index.jsp%3F%26file%3Df29800%26action%3Dpropis%26path%3D02980001.html%26domen%3D0%26mark%3Dtrue%26regExpZaMarkiranje%3Dinspekcije%26query%3DINSPEKCIJE%26tipPretrage%3D1%26tipPropisa%3D1%26domen%3D0%26mojiPropisi%3Dfalse%26datumOd%3D%26datumDo%3D%26groups%3D-%40--%40--%40--%40--%40-" TargetMode="External"/><Relationship Id="rId32" Type="http://schemas.openxmlformats.org/officeDocument/2006/relationships/hyperlink" Target="http://we2.cekos.com/ce/faces/index.jsp%3F%26file%3Df39910%26action%3Dpropis%26path%3D03991001.html%26domen%3D0%26mark%3Dtrue%26regExpZaMarkiranje%3Dinspekcije%26query%3DINSPEKCIJE%26tipPretrage%3D1%26tipPropisa%3D1%26domen%3D0%26mojiPropisi%3Dfalse%26datumOd%3D%26datumDo%3D%26groups%3D-%40--%40--%40--%40--%40-" TargetMode="External"/><Relationship Id="rId37" Type="http://schemas.openxmlformats.org/officeDocument/2006/relationships/hyperlink" Target="http://we2.cekos.com/ce/faces/index.jsp%3F%26file%3Df30303%26action%3Dpropis%26path%3D030303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0" Type="http://schemas.openxmlformats.org/officeDocument/2006/relationships/hyperlink" Target="http://we2.cekos.com/ce/faces/index.jsp%3F%26file%3Df45321%26action%3Dpropis%26path%3D045321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5" Type="http://schemas.openxmlformats.org/officeDocument/2006/relationships/hyperlink" Target="http://we2.cekos.com/ce/faces/index.jsp%3F%26file%3Df85610%26action%3Dpropis%26path%3D085610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http://we2.cekos.com/ce/faces/index.jsp%3F%26file%3Df38925%26action%3Dpropis%26path%3D038925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19" Type="http://schemas.openxmlformats.org/officeDocument/2006/relationships/hyperlink" Target="http://we2.cekos.com/ce/faces/index.jsp%3F%26file%3Df29796%26action%3Dpropis%26path%3D02979601.html%26domen%3D0%26mark%3Dtrue%26regExpZaMarkiranje%3Dinspekcije%26query%3DINSPEKCIJE%26tipPretrage%3D1%26tipPropisa%3D1%26domen%3D0%26mojiPropisi%3Dfalse%26datumOd%3D%26datumDo%3D%26groups%3D-%40--%40--%40--%40--%40-" TargetMode="External"/><Relationship Id="rId31" Type="http://schemas.openxmlformats.org/officeDocument/2006/relationships/hyperlink" Target="http://we2.cekos.com/ce/faces/index.jsp%3F%26file%3Df29803%26action%3Dpropis%26path%3D02980301.html%26domen%3D0%26mark%3Dtrue%26regExpZaMarkiranje%3Dinspekcije%26query%3DINSPEKCIJE%26tipPretrage%3D1%26tipPropisa%3D1%26domen%3D0%26mojiPropisi%3Dfalse%26datumOd%3D%26datumDo%3D%26groups%3D-%40--%40--%40--%40--%40-" TargetMode="External"/><Relationship Id="rId44" Type="http://schemas.openxmlformats.org/officeDocument/2006/relationships/hyperlink" Target="http://we2.cekos.com/ce/faces/index.jsp%3F%26file%3Df76219%26action%3Dpropis%26path%3D076219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2.cekos.com/ce/faces/index.jsp%3F%26file%3Df38688%26action%3Dpropis%26path%3D038688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14" Type="http://schemas.openxmlformats.org/officeDocument/2006/relationships/hyperlink" Target="http://we2.cekos.com/ce/faces/index.jsp%3F%26file%3Df91787%26action%3Dpropis%26path%3D091787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22" Type="http://schemas.openxmlformats.org/officeDocument/2006/relationships/hyperlink" Target="http://we2.cekos.com/ce/faces/index.jsp%3F%26file%3Df29798%26action%3Dpropis%26path%3D02979801.html%26domen%3D0%26mark%3Dtrue%26regExpZaMarkiranje%3Dinspekcije%26query%3DINSPEKCIJE%26tipPretrage%3D1%26tipPropisa%3D1%26domen%3D0%26mojiPropisi%3Dfalse%26datumOd%3D%26datumDo%3D%26groups%3D-%40--%40--%40--%40--%40-" TargetMode="External"/><Relationship Id="rId27" Type="http://schemas.openxmlformats.org/officeDocument/2006/relationships/hyperlink" Target="http://we2.cekos.com/ce/faces/index.jsp%3F%26file%3Df30245%26action%3Dpropis%26path%3D03024501.html%26domen%3D0%26mark%3Dtrue%26regExpZaMarkiranje%3Dinspekcije%26query%3DINSPEKCIJE%26tipPretrage%3D1%26tipPropisa%3D1%26domen%3D0%26mojiPropisi%3Dfalse%26datumOd%3D%26datumDo%3D%26groups%3D-%40--%40--%40--%40--%40-" TargetMode="External"/><Relationship Id="rId30" Type="http://schemas.openxmlformats.org/officeDocument/2006/relationships/hyperlink" Target="http://we2.cekos.com/ce/faces/index.jsp%3F%26file%3Df29802%26action%3Dpropis%26path%3D02980201.html%26domen%3D0%26mark%3Dtrue%26regExpZaMarkiranje%3Dinspekcije%26query%3DINSPEKCIJE%26tipPretrage%3D1%26tipPropisa%3D1%26domen%3D0%26mojiPropisi%3Dfalse%26datumOd%3D%26datumDo%3D%26groups%3D-%40--%40--%40--%40--%40-" TargetMode="External"/><Relationship Id="rId35" Type="http://schemas.openxmlformats.org/officeDocument/2006/relationships/hyperlink" Target="http://we2.cekos.com/ce/faces/index.jsp%3F%26file%3Df29570%26action%3Dpropis%26path%3D029570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3" Type="http://schemas.openxmlformats.org/officeDocument/2006/relationships/hyperlink" Target="http://we2.cekos.com/ce/faces/index.jsp%3F%26file%3Df68679%26action%3Dpropis%26path%3D068679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8" Type="http://schemas.openxmlformats.org/officeDocument/2006/relationships/hyperlink" Target="http://we2.cekos.com/ce/faces/index.jsp%3F%26file%3Df95057%26action%3Dpropis%26path%3D095057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2.cekos.com/ce/faces/index.jsp%3F%26file%3Df104810%26action%3Dpropis%26path%3D104810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3" Type="http://schemas.openxmlformats.org/officeDocument/2006/relationships/styles" Target="styles.xml"/><Relationship Id="rId12" Type="http://schemas.openxmlformats.org/officeDocument/2006/relationships/hyperlink" Target="http://we2.cekos.com/ce/faces/index.jsp%3F%26file%3Df68679%26action%3Dpropis%26path%3D068679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17" Type="http://schemas.openxmlformats.org/officeDocument/2006/relationships/hyperlink" Target="http://we2.cekos.com/ce/faces/index.jsp%3F%26file%3Df796%26action%3Dpropis%26path%3D00079601.html%26domen%3D0%26mark%3Dtrue%26regExpZaMarkiranje%3Dinspekcije%26query%3DINSPEKCIJE%26tipPretrage%3D1%26tipPropisa%3D1%26domen%3D0%26mojiPropisi%3Dfalse%26datumOd%3D%26datumDo%3D%26groups%3D-%40--%40--%40--%40--%40-" TargetMode="External"/><Relationship Id="rId25" Type="http://schemas.openxmlformats.org/officeDocument/2006/relationships/hyperlink" Target="http://we2.cekos.com/ce/faces/index.jsp%3F%26file%3Df30243%26action%3Dpropis%26path%3D03024301.html%26domen%3D0%26mark%3Dtrue%26regExpZaMarkiranje%3Dinspekcije%26query%3DINSPEKCIJE%26tipPretrage%3D1%26tipPropisa%3D1%26domen%3D0%26mojiPropisi%3Dfalse%26datumOd%3D%26datumDo%3D%26groups%3D-%40--%40--%40--%40--%40-" TargetMode="External"/><Relationship Id="rId33" Type="http://schemas.openxmlformats.org/officeDocument/2006/relationships/hyperlink" Target="http://we2.cekos.com/ce/faces/index.jsp%3F%26file%3Df20525%26action%3Dpropis%26path%3D020525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38" Type="http://schemas.openxmlformats.org/officeDocument/2006/relationships/hyperlink" Target="http://we2.cekos.com/ce/faces/index.jsp%3F%26file%3Df36876%26action%3Dpropis%26path%3D036876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6" Type="http://schemas.openxmlformats.org/officeDocument/2006/relationships/hyperlink" Target="http://we2.cekos.com/ce/faces/index.jsp%3F%26file%3Df85826%26action%3Dpropis%26path%3D085826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20" Type="http://schemas.openxmlformats.org/officeDocument/2006/relationships/hyperlink" Target="http://we2.cekos.com/ce/faces/index.jsp%3F%26file%3Df30826%26action%3Dpropis%26path%3D03082601.html%26domen%3D0%26mark%3Dtrue%26regExpZaMarkiranje%3Dinspekcije%26query%3DINSPEKCIJE%26tipPretrage%3D1%26tipPropisa%3D1%26domen%3D0%26mojiPropisi%3Dfalse%26datumOd%3D%26datumDo%3D%26groups%3D-%40--%40--%40--%40--%40-" TargetMode="External"/><Relationship Id="rId41" Type="http://schemas.openxmlformats.org/officeDocument/2006/relationships/hyperlink" Target="http://we2.cekos.com/ce/faces/index.jsp%3F%26file%3Df52466%26action%3Dpropis%26path%3D052466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e2.cekos.com/ce/faces/index.jsp%3F%26file%3Df98670%26action%3Dpropis%26path%3D098670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23" Type="http://schemas.openxmlformats.org/officeDocument/2006/relationships/hyperlink" Target="http://we2.cekos.com/ce/faces/index.jsp%3F%26file%3Df29799%26action%3Dpropis%26path%3D02979901.html%26domen%3D0%26mark%3Dtrue%26regExpZaMarkiranje%3Dinspekcije%26query%3DINSPEKCIJE%26tipPretrage%3D1%26tipPropisa%3D1%26domen%3D0%26mojiPropisi%3Dfalse%26datumOd%3D%26datumDo%3D%26groups%3D-%40--%40--%40--%40--%40-" TargetMode="External"/><Relationship Id="rId28" Type="http://schemas.openxmlformats.org/officeDocument/2006/relationships/hyperlink" Target="http://we2.cekos.com/ce/faces/index.jsp%3F%26file%3Df30246%26action%3Dpropis%26path%3D03024601.html%26domen%3D0%26mark%3Dtrue%26regExpZaMarkiranje%3Dinspekcije%26query%3DINSPEKCIJE%26tipPretrage%3D1%26tipPropisa%3D1%26domen%3D0%26mojiPropisi%3Dfalse%26datumOd%3D%26datumDo%3D%26groups%3D-%40--%40--%40--%40--%40-" TargetMode="External"/><Relationship Id="rId36" Type="http://schemas.openxmlformats.org/officeDocument/2006/relationships/hyperlink" Target="http://we2.cekos.com/ce/faces/index.jsp%3F%26file%3Df29512%26action%3Dpropis%26path%3D02951201.html%26domen%3D0%26mark%3Dtrue%26regExpZaMarkiranje%3Dmere%7Cbezbednosti%26query%3Dmere+bezbednosti%26tipPretrage%3D1%26tipPropisa%3D1%26domen%3D0%26mojiPropisi%3Dfalse%26datumOd%3D%26datumDo%3D%26groups%3D-%40--%40--%40--%40--%40-" TargetMode="External"/><Relationship Id="rId49" Type="http://schemas.openxmlformats.org/officeDocument/2006/relationships/hyperlink" Target="http://we2.cekos.com/ce/faces/index.jsp%3F%26file%3Df98871%26action%3Dpropis%26path%3D09887101.html%26domen%3D0%26mark%3Dtrue%26regExpZaMarkiranje%3Dmere%7Cbezbednosti%26query%3Dmere+bezbednosti%26tipPretrage%3D1%26tipPropisa%3D1%26domen%3D0%26mojiPropisi%3Dfalse%26datumOd%3D%26datumDo%3D%26groups%3D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668A5-216C-4A90-ABDA-C71C4E52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4479</Words>
  <Characters>25534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Miladin Maglov</dc:creator>
  <cp:lastModifiedBy>Nikola Kiurski</cp:lastModifiedBy>
  <cp:revision>7</cp:revision>
  <cp:lastPrinted>2015-12-17T14:33:00Z</cp:lastPrinted>
  <dcterms:created xsi:type="dcterms:W3CDTF">2015-12-17T14:25:00Z</dcterms:created>
  <dcterms:modified xsi:type="dcterms:W3CDTF">2015-12-17T15:28:00Z</dcterms:modified>
</cp:coreProperties>
</file>